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8A655">
      <w:pPr>
        <w:pStyle w:val="2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被推荐供应商名单和推荐理由</w:t>
      </w:r>
    </w:p>
    <w:p w14:paraId="3261CF37">
      <w:pPr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46E442B9">
      <w:p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第一成交候选人：</w:t>
      </w:r>
      <w:r>
        <w:rPr>
          <w:rFonts w:hint="eastAsia" w:ascii="仿宋" w:hAnsi="仿宋" w:eastAsia="仿宋"/>
          <w:lang w:val="en-US" w:eastAsia="zh-CN"/>
        </w:rPr>
        <w:t>河南永宁建筑工程有限公司</w:t>
      </w:r>
    </w:p>
    <w:p w14:paraId="3DE08926">
      <w:pPr>
        <w:spacing w:line="360" w:lineRule="auto"/>
        <w:ind w:firstLine="480" w:firstLineChars="200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第二成交候选人：</w:t>
      </w:r>
      <w:r>
        <w:rPr>
          <w:rFonts w:hint="eastAsia" w:ascii="仿宋" w:hAnsi="仿宋" w:eastAsia="仿宋"/>
          <w:lang w:val="en-US" w:eastAsia="zh-CN"/>
        </w:rPr>
        <w:t>河南靖辰水利工程有限公司</w:t>
      </w:r>
    </w:p>
    <w:p w14:paraId="69FA5DC1">
      <w:pPr>
        <w:spacing w:line="360" w:lineRule="auto"/>
        <w:ind w:firstLine="480" w:firstLineChars="200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第三成交候选人：</w:t>
      </w:r>
      <w:r>
        <w:rPr>
          <w:rFonts w:hint="eastAsia" w:ascii="仿宋" w:hAnsi="仿宋" w:eastAsia="仿宋"/>
          <w:lang w:val="en-US" w:eastAsia="zh-CN"/>
        </w:rPr>
        <w:t>诚之达建工集团有限公司</w:t>
      </w:r>
      <w:bookmarkStart w:id="0" w:name="_GoBack"/>
      <w:bookmarkEnd w:id="0"/>
    </w:p>
    <w:p w14:paraId="68C271FE">
      <w:pPr>
        <w:spacing w:line="360" w:lineRule="auto"/>
        <w:ind w:firstLine="480" w:firstLineChars="200"/>
        <w:rPr>
          <w:rFonts w:hint="eastAsia" w:ascii="仿宋" w:hAnsi="仿宋" w:eastAsia="仿宋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DF"/>
    <w:rsid w:val="0013007A"/>
    <w:rsid w:val="003066FF"/>
    <w:rsid w:val="00464856"/>
    <w:rsid w:val="009B28DF"/>
    <w:rsid w:val="00C67EE5"/>
    <w:rsid w:val="00D71291"/>
    <w:rsid w:val="00E81CF5"/>
    <w:rsid w:val="00FD333C"/>
    <w:rsid w:val="5F3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jc w:val="center"/>
      <w:outlineLvl w:val="0"/>
    </w:pPr>
    <w:rPr>
      <w:rFonts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line="360" w:lineRule="auto"/>
      <w:outlineLvl w:val="2"/>
    </w:pPr>
    <w:rPr>
      <w:rFonts w:eastAsia="宋体"/>
      <w:b/>
      <w:bCs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line="360" w:lineRule="auto"/>
      <w:ind w:firstLine="200" w:firstLineChars="200"/>
      <w:outlineLvl w:val="3"/>
    </w:pPr>
    <w:rPr>
      <w:rFonts w:eastAsia="宋体" w:cstheme="majorBidi"/>
      <w:b/>
      <w:bCs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line="360" w:lineRule="auto"/>
      <w:outlineLvl w:val="4"/>
    </w:pPr>
    <w:rPr>
      <w:rFonts w:eastAsia="黑体"/>
      <w:b/>
      <w:bCs/>
      <w:szCs w:val="28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="宋体" w:hAnsi="宋体" w:eastAsia="宋体"/>
      <w:b/>
      <w:bCs/>
      <w:kern w:val="44"/>
      <w:sz w:val="32"/>
      <w:szCs w:val="44"/>
    </w:rPr>
  </w:style>
  <w:style w:type="character" w:customStyle="1" w:styleId="16">
    <w:name w:val="标题 2 字符"/>
    <w:basedOn w:val="14"/>
    <w:link w:val="3"/>
    <w:semiHidden/>
    <w:uiPriority w:val="9"/>
    <w:rPr>
      <w:rFonts w:ascii="宋体" w:hAnsi="宋体" w:eastAsiaTheme="majorEastAsia" w:cstheme="majorBidi"/>
      <w:b/>
      <w:bCs/>
      <w:sz w:val="28"/>
      <w:szCs w:val="32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="宋体" w:hAnsi="宋体" w:eastAsia="宋体"/>
      <w:b/>
      <w:bCs/>
      <w:sz w:val="24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="宋体" w:hAnsi="宋体" w:eastAsia="宋体" w:cstheme="majorBidi"/>
      <w:b/>
      <w:bCs/>
      <w:sz w:val="24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ascii="宋体" w:hAnsi="宋体" w:eastAsia="黑体"/>
      <w:b/>
      <w:bCs/>
      <w:sz w:val="24"/>
      <w:szCs w:val="28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376092" w:themeColor="accent1" w:themeShade="BF"/>
      <w:sz w:val="24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rFonts w:ascii="宋体" w:hAnsi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rFonts w:ascii="宋体" w:hAnsi="宋体"/>
      <w:i/>
      <w:iCs/>
      <w:color w:val="376092" w:themeColor="accent1" w:themeShade="BF"/>
      <w:sz w:val="24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266</Words>
  <Characters>266</Characters>
  <Lines>1</Lines>
  <Paragraphs>1</Paragraphs>
  <TotalTime>2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2026-06-05T00:34:00Z</dcterms:created>
  <dc:creator>海 山</dc:creator>
  <cp:lastModifiedBy>╰LY F╯</cp:lastModifiedBy>
  <dcterms:modified xsi:type="dcterms:W3CDTF">2026-06-10T01:55:26Z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eyJoZGlkIjoiZGJmM2RmMmMyYjEwOWY0Mjc0ODI1NGZlNmNhMTU0OTciLCJ1c2VySWQiOiIyMzY3NTM3MjIifQ==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DE3FE4CB62EC4942815C54A6F96E879A_13</vt:lpwstr>
  </property>
</Properties>
</file>