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eastAsia="zh-CN"/>
        </w:rPr>
        <w:t>—</w:t>
      </w:r>
      <w:r>
        <w:rPr>
          <w:rFonts w:hint="eastAsia"/>
          <w:b/>
          <w:bCs/>
          <w:color w:val="auto"/>
          <w:sz w:val="28"/>
          <w:szCs w:val="36"/>
          <w:lang w:val="en-US" w:eastAsia="zh-CN"/>
        </w:rPr>
        <w:t>第八标段评标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7F463810">
      <w:pPr>
        <w:spacing w:line="360" w:lineRule="auto"/>
        <w:rPr>
          <w:rFonts w:hint="eastAsia"/>
          <w:b/>
          <w:bCs/>
          <w:color w:val="auto"/>
        </w:rPr>
      </w:pPr>
      <w:r>
        <w:rPr>
          <w:rFonts w:hint="eastAsia"/>
          <w:b/>
          <w:bCs/>
          <w:color w:val="auto"/>
        </w:rPr>
        <w:t>3.1第一标段至第八标段:</w:t>
      </w:r>
    </w:p>
    <w:p w14:paraId="6AF96FA0">
      <w:pPr>
        <w:spacing w:line="360" w:lineRule="auto"/>
        <w:rPr>
          <w:rFonts w:hint="eastAsia"/>
          <w:color w:val="auto"/>
        </w:rPr>
      </w:pPr>
      <w:r>
        <w:rPr>
          <w:rFonts w:hint="eastAsia"/>
          <w:color w:val="auto"/>
        </w:rPr>
        <w:t>3.1.1供应商具有独立法人资格，具有有效的营业执照和有效的《食品经营许可证》或《餐饮服务许可证》；</w:t>
      </w:r>
    </w:p>
    <w:p w14:paraId="00C803C9">
      <w:pPr>
        <w:spacing w:line="360" w:lineRule="auto"/>
        <w:rPr>
          <w:rFonts w:hint="eastAsia"/>
          <w:color w:val="auto"/>
        </w:rPr>
      </w:pPr>
      <w:r>
        <w:rPr>
          <w:rFonts w:hint="eastAsia"/>
          <w:color w:val="auto"/>
        </w:rPr>
        <w:t>3.1.2供应商应具有两年及以上的食堂经营经验，有一定的经营能力、经营管理信誉；有学校用餐托管经验（提供书面承诺）；</w:t>
      </w:r>
    </w:p>
    <w:p w14:paraId="72D03D2D">
      <w:pPr>
        <w:spacing w:line="360" w:lineRule="auto"/>
        <w:rPr>
          <w:rFonts w:hint="eastAsia"/>
          <w:color w:val="auto"/>
        </w:rPr>
      </w:pPr>
      <w:r>
        <w:rPr>
          <w:rFonts w:hint="eastAsia"/>
          <w:color w:val="auto"/>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rPr>
      </w:pPr>
      <w:r>
        <w:rPr>
          <w:rFonts w:hint="eastAsia"/>
          <w:color w:val="auto"/>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rPr>
      </w:pPr>
      <w:r>
        <w:rPr>
          <w:rFonts w:hint="eastAsia"/>
          <w:color w:val="auto"/>
        </w:rPr>
        <w:t>3.1.5参加政府采购活动三年内，在经营活动中没有重大违法记录（提供书面承诺）；</w:t>
      </w:r>
    </w:p>
    <w:p w14:paraId="7B29C200">
      <w:pPr>
        <w:spacing w:line="360" w:lineRule="auto"/>
        <w:rPr>
          <w:rFonts w:hint="eastAsia"/>
          <w:color w:val="auto"/>
        </w:rPr>
      </w:pPr>
      <w:r>
        <w:rPr>
          <w:rFonts w:hint="eastAsia"/>
          <w:color w:val="auto"/>
        </w:rPr>
        <w:t>3.1.6投标人具有履行合同所必需的设备和专业技术能力（提供书面承诺）。</w:t>
      </w:r>
    </w:p>
    <w:p w14:paraId="743BD925">
      <w:pPr>
        <w:spacing w:line="360" w:lineRule="auto"/>
        <w:rPr>
          <w:rFonts w:hint="eastAsia"/>
          <w:color w:val="auto"/>
        </w:rPr>
      </w:pPr>
      <w:r>
        <w:rPr>
          <w:rFonts w:hint="eastAsia"/>
          <w:color w:val="auto"/>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rPr>
      </w:pPr>
      <w:r>
        <w:rPr>
          <w:rFonts w:hint="eastAsia"/>
          <w:color w:val="auto"/>
        </w:rPr>
        <w:t>3.1.8单位负责人为同一人或者存在直接控股、管理关系的不同供应商，不得同时参加本项目的投标活动，提供声明函。</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八</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838"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62"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861"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color w:val="auto"/>
                <w:kern w:val="2"/>
                <w:sz w:val="21"/>
                <w:szCs w:val="24"/>
                <w:lang w:val="en-US" w:eastAsia="zh-CN" w:bidi="ar-SA"/>
              </w:rPr>
            </w:pPr>
            <w:r>
              <w:rPr>
                <w:color w:val="auto"/>
              </w:rPr>
              <w:t>河南煜成餐饮管理有限公司</w:t>
            </w:r>
          </w:p>
        </w:tc>
        <w:tc>
          <w:tcPr>
            <w:tcW w:w="4162"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color w:val="auto"/>
                <w:kern w:val="2"/>
                <w:sz w:val="21"/>
                <w:szCs w:val="24"/>
                <w:lang w:val="en-US" w:eastAsia="zh-CN" w:bidi="ar-SA"/>
              </w:rPr>
            </w:pPr>
            <w:r>
              <w:rPr>
                <w:color w:val="auto"/>
              </w:rPr>
              <w:t>河南鑫荣餐饮管理有限公司</w:t>
            </w:r>
          </w:p>
        </w:tc>
        <w:tc>
          <w:tcPr>
            <w:tcW w:w="4162"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color w:val="auto"/>
                <w:kern w:val="2"/>
                <w:sz w:val="21"/>
                <w:szCs w:val="24"/>
                <w:lang w:val="en-US" w:eastAsia="zh-CN" w:bidi="ar-SA"/>
              </w:rPr>
            </w:pPr>
            <w:r>
              <w:rPr>
                <w:color w:val="auto"/>
              </w:rPr>
              <w:t>河北博铭餐饮管理有限公司</w:t>
            </w:r>
          </w:p>
        </w:tc>
        <w:tc>
          <w:tcPr>
            <w:tcW w:w="4162"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color w:val="auto"/>
                <w:kern w:val="2"/>
                <w:sz w:val="21"/>
                <w:szCs w:val="24"/>
                <w:lang w:val="en-US" w:eastAsia="zh-CN" w:bidi="ar-SA"/>
              </w:rPr>
            </w:pPr>
            <w:r>
              <w:rPr>
                <w:color w:val="auto"/>
              </w:rPr>
              <w:t>河南康捷餐饮管理服务有限公司</w:t>
            </w:r>
          </w:p>
        </w:tc>
        <w:tc>
          <w:tcPr>
            <w:tcW w:w="4162"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8CDC3D9">
            <w:pPr>
              <w:jc w:val="center"/>
              <w:rPr>
                <w:color w:val="auto"/>
                <w:vertAlign w:val="baseline"/>
              </w:rPr>
            </w:pPr>
            <w:r>
              <w:rPr>
                <w:rFonts w:hint="eastAsia"/>
                <w:color w:val="auto"/>
                <w:sz w:val="21"/>
                <w:szCs w:val="21"/>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5</w:t>
            </w:r>
          </w:p>
        </w:tc>
        <w:tc>
          <w:tcPr>
            <w:tcW w:w="2838" w:type="dxa"/>
            <w:shd w:val="clear"/>
            <w:vAlign w:val="center"/>
          </w:tcPr>
          <w:p w14:paraId="50D82700">
            <w:pPr>
              <w:jc w:val="center"/>
              <w:rPr>
                <w:rFonts w:hint="eastAsia" w:asciiTheme="minorHAnsi" w:hAnsiTheme="minorHAnsi" w:eastAsiaTheme="minorEastAsia" w:cstheme="minorBidi"/>
                <w:color w:val="auto"/>
                <w:kern w:val="2"/>
                <w:sz w:val="21"/>
                <w:szCs w:val="24"/>
                <w:lang w:val="en-US" w:eastAsia="zh-CN" w:bidi="ar-SA"/>
              </w:rPr>
            </w:pPr>
            <w:r>
              <w:rPr>
                <w:color w:val="auto"/>
              </w:rPr>
              <w:t>北京康乐美餐饮有限公司</w:t>
            </w:r>
          </w:p>
        </w:tc>
        <w:tc>
          <w:tcPr>
            <w:tcW w:w="4162" w:type="dxa"/>
            <w:vAlign w:val="center"/>
          </w:tcPr>
          <w:p w14:paraId="38ACB70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1BB3E1B">
            <w:pPr>
              <w:jc w:val="center"/>
              <w:rPr>
                <w:color w:val="auto"/>
                <w:vertAlign w:val="baseline"/>
              </w:rPr>
            </w:pPr>
            <w:r>
              <w:rPr>
                <w:rFonts w:hint="eastAsia"/>
                <w:color w:val="auto"/>
                <w:sz w:val="21"/>
                <w:szCs w:val="21"/>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6</w:t>
            </w:r>
          </w:p>
        </w:tc>
        <w:tc>
          <w:tcPr>
            <w:tcW w:w="2838" w:type="dxa"/>
            <w:shd w:val="clear"/>
            <w:vAlign w:val="center"/>
          </w:tcPr>
          <w:p w14:paraId="195D8A1F">
            <w:pPr>
              <w:jc w:val="center"/>
              <w:rPr>
                <w:rFonts w:hint="eastAsia" w:asciiTheme="minorHAnsi" w:hAnsiTheme="minorHAnsi" w:eastAsiaTheme="minorEastAsia" w:cstheme="minorBidi"/>
                <w:color w:val="auto"/>
                <w:kern w:val="2"/>
                <w:sz w:val="21"/>
                <w:szCs w:val="24"/>
                <w:lang w:val="en-US" w:eastAsia="zh-CN" w:bidi="ar-SA"/>
              </w:rPr>
            </w:pPr>
            <w:r>
              <w:rPr>
                <w:color w:val="auto"/>
              </w:rPr>
              <w:t>河南百地餐饮管理有限公司</w:t>
            </w:r>
          </w:p>
        </w:tc>
        <w:tc>
          <w:tcPr>
            <w:tcW w:w="4162" w:type="dxa"/>
            <w:vAlign w:val="center"/>
          </w:tcPr>
          <w:p w14:paraId="29593DE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BE4B0A1">
            <w:pPr>
              <w:jc w:val="center"/>
              <w:rPr>
                <w:color w:val="auto"/>
                <w:vertAlign w:val="baseline"/>
              </w:rPr>
            </w:pPr>
            <w:r>
              <w:rPr>
                <w:rFonts w:hint="eastAsia"/>
                <w:color w:val="auto"/>
                <w:sz w:val="21"/>
                <w:szCs w:val="21"/>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7</w:t>
            </w:r>
          </w:p>
        </w:tc>
        <w:tc>
          <w:tcPr>
            <w:tcW w:w="2838" w:type="dxa"/>
            <w:shd w:val="clear"/>
            <w:vAlign w:val="center"/>
          </w:tcPr>
          <w:p w14:paraId="1AA3F705">
            <w:pPr>
              <w:jc w:val="center"/>
              <w:rPr>
                <w:rFonts w:hint="eastAsia" w:asciiTheme="minorHAnsi" w:hAnsiTheme="minorHAnsi" w:eastAsiaTheme="minorEastAsia" w:cstheme="minorBidi"/>
                <w:color w:val="auto"/>
                <w:kern w:val="2"/>
                <w:sz w:val="21"/>
                <w:szCs w:val="24"/>
                <w:lang w:val="en-US" w:eastAsia="zh-CN" w:bidi="ar-SA"/>
              </w:rPr>
            </w:pPr>
            <w:r>
              <w:rPr>
                <w:color w:val="auto"/>
              </w:rPr>
              <w:t>河南国都一品餐饮管理有限公司</w:t>
            </w:r>
          </w:p>
        </w:tc>
        <w:tc>
          <w:tcPr>
            <w:tcW w:w="4162" w:type="dxa"/>
            <w:vAlign w:val="center"/>
          </w:tcPr>
          <w:p w14:paraId="5A59CAD1">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560F1A2">
            <w:pPr>
              <w:jc w:val="center"/>
              <w:rPr>
                <w:color w:val="auto"/>
                <w:vertAlign w:val="baseline"/>
              </w:rPr>
            </w:pPr>
            <w:r>
              <w:rPr>
                <w:rFonts w:hint="eastAsia"/>
                <w:color w:val="auto"/>
                <w:sz w:val="21"/>
                <w:szCs w:val="21"/>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8</w:t>
            </w:r>
          </w:p>
        </w:tc>
        <w:tc>
          <w:tcPr>
            <w:tcW w:w="2838" w:type="dxa"/>
            <w:shd w:val="clear"/>
            <w:vAlign w:val="center"/>
          </w:tcPr>
          <w:p w14:paraId="26D7D12C">
            <w:pPr>
              <w:jc w:val="center"/>
              <w:rPr>
                <w:rFonts w:hint="eastAsia" w:asciiTheme="minorHAnsi" w:hAnsiTheme="minorHAnsi" w:eastAsiaTheme="minorEastAsia" w:cstheme="minorBidi"/>
                <w:color w:val="auto"/>
                <w:kern w:val="2"/>
                <w:sz w:val="21"/>
                <w:szCs w:val="24"/>
                <w:lang w:val="en-US" w:eastAsia="zh-CN" w:bidi="ar-SA"/>
              </w:rPr>
            </w:pPr>
            <w:r>
              <w:rPr>
                <w:color w:val="auto"/>
              </w:rPr>
              <w:t>北京都市美洁餐饮管理有限公司</w:t>
            </w:r>
          </w:p>
        </w:tc>
        <w:tc>
          <w:tcPr>
            <w:tcW w:w="4162" w:type="dxa"/>
            <w:vAlign w:val="center"/>
          </w:tcPr>
          <w:p w14:paraId="49C3B714">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lang w:val="en-US"/>
              </w:rPr>
            </w:pPr>
            <w:r>
              <w:rPr>
                <w:rFonts w:hint="eastAsia"/>
                <w:color w:val="auto"/>
                <w:sz w:val="21"/>
                <w:szCs w:val="21"/>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9</w:t>
            </w:r>
          </w:p>
        </w:tc>
        <w:tc>
          <w:tcPr>
            <w:tcW w:w="2838" w:type="dxa"/>
            <w:shd w:val="clear"/>
            <w:vAlign w:val="center"/>
          </w:tcPr>
          <w:p w14:paraId="0F856C53">
            <w:pPr>
              <w:jc w:val="center"/>
              <w:rPr>
                <w:rFonts w:hint="eastAsia" w:asciiTheme="minorHAnsi" w:hAnsiTheme="minorHAnsi" w:eastAsiaTheme="minorEastAsia" w:cstheme="minorBidi"/>
                <w:color w:val="auto"/>
                <w:kern w:val="2"/>
                <w:sz w:val="21"/>
                <w:szCs w:val="24"/>
                <w:lang w:val="en-US" w:eastAsia="zh-CN" w:bidi="ar-SA"/>
              </w:rPr>
            </w:pPr>
            <w:r>
              <w:rPr>
                <w:color w:val="auto"/>
              </w:rPr>
              <w:t>河南膳全央厨食品有限公司</w:t>
            </w:r>
          </w:p>
        </w:tc>
        <w:tc>
          <w:tcPr>
            <w:tcW w:w="4162" w:type="dxa"/>
            <w:vAlign w:val="center"/>
          </w:tcPr>
          <w:p w14:paraId="7140ED8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lang w:val="en-US"/>
              </w:rPr>
            </w:pPr>
            <w:r>
              <w:rPr>
                <w:rFonts w:hint="eastAsia"/>
                <w:color w:val="auto"/>
                <w:sz w:val="21"/>
                <w:szCs w:val="21"/>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10</w:t>
            </w:r>
          </w:p>
        </w:tc>
        <w:tc>
          <w:tcPr>
            <w:tcW w:w="2838" w:type="dxa"/>
            <w:shd w:val="clear"/>
            <w:vAlign w:val="center"/>
          </w:tcPr>
          <w:p w14:paraId="79E6C683">
            <w:pPr>
              <w:jc w:val="center"/>
              <w:rPr>
                <w:rFonts w:hint="eastAsia" w:asciiTheme="minorHAnsi" w:hAnsiTheme="minorHAnsi" w:eastAsiaTheme="minorEastAsia" w:cstheme="minorBidi"/>
                <w:color w:val="auto"/>
                <w:kern w:val="2"/>
                <w:sz w:val="21"/>
                <w:szCs w:val="24"/>
                <w:lang w:val="en-US" w:eastAsia="zh-CN" w:bidi="ar-SA"/>
              </w:rPr>
            </w:pPr>
            <w:r>
              <w:rPr>
                <w:color w:val="auto"/>
              </w:rPr>
              <w:t>通许县恒创餐饮服务有限公司</w:t>
            </w:r>
          </w:p>
        </w:tc>
        <w:tc>
          <w:tcPr>
            <w:tcW w:w="4162" w:type="dxa"/>
            <w:vAlign w:val="center"/>
          </w:tcPr>
          <w:p w14:paraId="50E4A21B">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lang w:val="en-US"/>
              </w:rPr>
            </w:pPr>
            <w:r>
              <w:rPr>
                <w:rFonts w:hint="eastAsia"/>
                <w:color w:val="auto"/>
                <w:sz w:val="21"/>
                <w:szCs w:val="21"/>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11</w:t>
            </w:r>
          </w:p>
        </w:tc>
        <w:tc>
          <w:tcPr>
            <w:tcW w:w="2838" w:type="dxa"/>
            <w:shd w:val="clear"/>
            <w:vAlign w:val="center"/>
          </w:tcPr>
          <w:p w14:paraId="1949112D">
            <w:pPr>
              <w:jc w:val="center"/>
              <w:rPr>
                <w:rFonts w:hint="eastAsia"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162" w:type="dxa"/>
            <w:vAlign w:val="center"/>
          </w:tcPr>
          <w:p w14:paraId="4B37260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lang w:val="en-US"/>
              </w:rPr>
            </w:pPr>
            <w:r>
              <w:rPr>
                <w:rFonts w:hint="eastAsia"/>
                <w:color w:val="auto"/>
                <w:sz w:val="21"/>
                <w:szCs w:val="21"/>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12</w:t>
            </w:r>
          </w:p>
        </w:tc>
        <w:tc>
          <w:tcPr>
            <w:tcW w:w="2838" w:type="dxa"/>
            <w:shd w:val="clear"/>
            <w:vAlign w:val="center"/>
          </w:tcPr>
          <w:p w14:paraId="725620D5">
            <w:pPr>
              <w:jc w:val="center"/>
              <w:rPr>
                <w:rFonts w:hint="eastAsia" w:asciiTheme="minorHAnsi" w:hAnsiTheme="minorHAnsi" w:eastAsiaTheme="minorEastAsia" w:cstheme="minorBidi"/>
                <w:color w:val="auto"/>
                <w:kern w:val="2"/>
                <w:sz w:val="21"/>
                <w:szCs w:val="24"/>
                <w:lang w:val="en-US" w:eastAsia="zh-CN" w:bidi="ar-SA"/>
              </w:rPr>
            </w:pPr>
            <w:r>
              <w:rPr>
                <w:color w:val="auto"/>
              </w:rPr>
              <w:t>开封市祥符区冰冰餐饮服务有限公司</w:t>
            </w:r>
          </w:p>
        </w:tc>
        <w:tc>
          <w:tcPr>
            <w:tcW w:w="4162" w:type="dxa"/>
            <w:vAlign w:val="center"/>
          </w:tcPr>
          <w:p w14:paraId="6254F33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lang w:val="en-US"/>
              </w:rPr>
            </w:pPr>
            <w:r>
              <w:rPr>
                <w:rFonts w:hint="eastAsia"/>
                <w:color w:val="auto"/>
                <w:sz w:val="21"/>
                <w:szCs w:val="21"/>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13</w:t>
            </w:r>
          </w:p>
        </w:tc>
        <w:tc>
          <w:tcPr>
            <w:tcW w:w="2838" w:type="dxa"/>
            <w:shd w:val="clear"/>
            <w:vAlign w:val="center"/>
          </w:tcPr>
          <w:p w14:paraId="7169E81E">
            <w:pPr>
              <w:jc w:val="center"/>
              <w:rPr>
                <w:rFonts w:hint="eastAsia" w:asciiTheme="minorHAnsi" w:hAnsiTheme="minorHAnsi" w:eastAsiaTheme="minorEastAsia" w:cstheme="minorBidi"/>
                <w:color w:val="auto"/>
                <w:kern w:val="2"/>
                <w:sz w:val="21"/>
                <w:szCs w:val="24"/>
                <w:lang w:val="en-US" w:eastAsia="zh-CN" w:bidi="ar-SA"/>
              </w:rPr>
            </w:pPr>
            <w:r>
              <w:rPr>
                <w:color w:val="auto"/>
              </w:rPr>
              <w:t>河南省南岸森林餐饮管理有限公司</w:t>
            </w:r>
          </w:p>
        </w:tc>
        <w:tc>
          <w:tcPr>
            <w:tcW w:w="4162" w:type="dxa"/>
            <w:vAlign w:val="center"/>
          </w:tcPr>
          <w:p w14:paraId="4C78BBE7">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lang w:val="en-US"/>
              </w:rPr>
            </w:pPr>
            <w:r>
              <w:rPr>
                <w:rFonts w:hint="eastAsia"/>
                <w:color w:val="auto"/>
                <w:sz w:val="21"/>
                <w:szCs w:val="21"/>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14</w:t>
            </w:r>
          </w:p>
        </w:tc>
        <w:tc>
          <w:tcPr>
            <w:tcW w:w="2838" w:type="dxa"/>
            <w:shd w:val="clear"/>
            <w:vAlign w:val="center"/>
          </w:tcPr>
          <w:p w14:paraId="15C51330">
            <w:pPr>
              <w:jc w:val="center"/>
              <w:rPr>
                <w:rFonts w:hint="eastAsia" w:asciiTheme="minorHAnsi" w:hAnsiTheme="minorHAnsi" w:eastAsiaTheme="minorEastAsia" w:cstheme="minorBidi"/>
                <w:color w:val="auto"/>
                <w:kern w:val="2"/>
                <w:sz w:val="21"/>
                <w:szCs w:val="24"/>
                <w:lang w:val="en-US" w:eastAsia="zh-CN" w:bidi="ar-SA"/>
              </w:rPr>
            </w:pPr>
            <w:r>
              <w:rPr>
                <w:color w:val="auto"/>
              </w:rPr>
              <w:t>开封市久盛餐饮有限公司</w:t>
            </w:r>
          </w:p>
        </w:tc>
        <w:tc>
          <w:tcPr>
            <w:tcW w:w="4162" w:type="dxa"/>
            <w:vAlign w:val="center"/>
          </w:tcPr>
          <w:p w14:paraId="4C08A05A">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lang w:val="en-US"/>
              </w:rPr>
            </w:pPr>
            <w:r>
              <w:rPr>
                <w:rFonts w:hint="eastAsia"/>
                <w:color w:val="auto"/>
                <w:sz w:val="21"/>
                <w:szCs w:val="21"/>
                <w:lang w:val="en-US"/>
              </w:rPr>
              <w:t>1年</w:t>
            </w:r>
          </w:p>
        </w:tc>
      </w:tr>
      <w:tr w14:paraId="614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3699EF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15</w:t>
            </w:r>
          </w:p>
        </w:tc>
        <w:tc>
          <w:tcPr>
            <w:tcW w:w="2838" w:type="dxa"/>
            <w:shd w:val="clear"/>
            <w:vAlign w:val="center"/>
          </w:tcPr>
          <w:p w14:paraId="47254BE3">
            <w:pPr>
              <w:jc w:val="center"/>
              <w:rPr>
                <w:rFonts w:hint="eastAsia" w:asciiTheme="minorHAnsi" w:hAnsiTheme="minorHAnsi" w:eastAsiaTheme="minorEastAsia" w:cstheme="minorBidi"/>
                <w:color w:val="auto"/>
                <w:kern w:val="2"/>
                <w:sz w:val="21"/>
                <w:szCs w:val="24"/>
                <w:lang w:val="en-US" w:eastAsia="zh-CN" w:bidi="ar-SA"/>
              </w:rPr>
            </w:pPr>
            <w:r>
              <w:rPr>
                <w:color w:val="auto"/>
              </w:rPr>
              <w:t>开封市美食嘉餐饮管理有限公司</w:t>
            </w:r>
          </w:p>
        </w:tc>
        <w:tc>
          <w:tcPr>
            <w:tcW w:w="4162" w:type="dxa"/>
            <w:vAlign w:val="center"/>
          </w:tcPr>
          <w:p w14:paraId="1F3253EA">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C602A30">
            <w:pPr>
              <w:jc w:val="center"/>
              <w:rPr>
                <w:rFonts w:hint="eastAsia"/>
                <w:color w:val="auto"/>
                <w:sz w:val="21"/>
                <w:szCs w:val="21"/>
                <w:lang w:val="en-US"/>
              </w:rPr>
            </w:pPr>
            <w:r>
              <w:rPr>
                <w:rFonts w:hint="eastAsia"/>
                <w:color w:val="auto"/>
                <w:sz w:val="21"/>
                <w:szCs w:val="21"/>
                <w:lang w:val="en-US"/>
              </w:rPr>
              <w:t>1年</w:t>
            </w:r>
          </w:p>
        </w:tc>
      </w:tr>
      <w:tr w14:paraId="0D8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AE1204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16</w:t>
            </w:r>
          </w:p>
        </w:tc>
        <w:tc>
          <w:tcPr>
            <w:tcW w:w="2838" w:type="dxa"/>
            <w:shd w:val="clear"/>
            <w:vAlign w:val="center"/>
          </w:tcPr>
          <w:p w14:paraId="00E2AC22">
            <w:pPr>
              <w:jc w:val="center"/>
              <w:rPr>
                <w:rFonts w:hint="eastAsia" w:asciiTheme="minorHAnsi" w:hAnsiTheme="minorHAnsi" w:eastAsiaTheme="minorEastAsia" w:cstheme="minorBidi"/>
                <w:color w:val="auto"/>
                <w:kern w:val="2"/>
                <w:sz w:val="21"/>
                <w:szCs w:val="24"/>
                <w:lang w:val="en-US" w:eastAsia="zh-CN" w:bidi="ar-SA"/>
              </w:rPr>
            </w:pPr>
            <w:r>
              <w:rPr>
                <w:color w:val="auto"/>
              </w:rPr>
              <w:t>河南梧桐巷餐饮管理有限公司</w:t>
            </w:r>
          </w:p>
        </w:tc>
        <w:tc>
          <w:tcPr>
            <w:tcW w:w="4162" w:type="dxa"/>
            <w:vAlign w:val="center"/>
          </w:tcPr>
          <w:p w14:paraId="0089EF82">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0D98A63">
            <w:pPr>
              <w:jc w:val="center"/>
              <w:rPr>
                <w:rFonts w:hint="eastAsia"/>
                <w:color w:val="auto"/>
                <w:sz w:val="21"/>
                <w:szCs w:val="21"/>
                <w:lang w:val="en-US"/>
              </w:rPr>
            </w:pPr>
            <w:r>
              <w:rPr>
                <w:rFonts w:hint="eastAsia"/>
                <w:color w:val="auto"/>
                <w:sz w:val="21"/>
                <w:szCs w:val="21"/>
                <w:lang w:val="en-US"/>
              </w:rPr>
              <w:t>1年</w:t>
            </w:r>
          </w:p>
        </w:tc>
      </w:tr>
      <w:tr w14:paraId="215C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067E5B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17</w:t>
            </w:r>
          </w:p>
        </w:tc>
        <w:tc>
          <w:tcPr>
            <w:tcW w:w="2838" w:type="dxa"/>
            <w:shd w:val="clear"/>
            <w:vAlign w:val="center"/>
          </w:tcPr>
          <w:p w14:paraId="5AB367E9">
            <w:pPr>
              <w:jc w:val="center"/>
              <w:rPr>
                <w:rFonts w:hint="eastAsia"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162" w:type="dxa"/>
            <w:vAlign w:val="center"/>
          </w:tcPr>
          <w:p w14:paraId="47043C3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AD1C823">
            <w:pPr>
              <w:jc w:val="center"/>
              <w:rPr>
                <w:rFonts w:hint="eastAsia"/>
                <w:color w:val="auto"/>
                <w:sz w:val="21"/>
                <w:szCs w:val="21"/>
                <w:lang w:val="en-US"/>
              </w:rPr>
            </w:pPr>
            <w:r>
              <w:rPr>
                <w:rFonts w:hint="eastAsia"/>
                <w:color w:val="auto"/>
                <w:sz w:val="21"/>
                <w:szCs w:val="21"/>
                <w:lang w:val="en-US"/>
              </w:rPr>
              <w:t>1年</w:t>
            </w:r>
          </w:p>
        </w:tc>
      </w:tr>
      <w:tr w14:paraId="491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64645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18</w:t>
            </w:r>
          </w:p>
        </w:tc>
        <w:tc>
          <w:tcPr>
            <w:tcW w:w="2838" w:type="dxa"/>
            <w:shd w:val="clear"/>
            <w:vAlign w:val="center"/>
          </w:tcPr>
          <w:p w14:paraId="00DE9A9D">
            <w:pPr>
              <w:jc w:val="center"/>
              <w:rPr>
                <w:rFonts w:hint="eastAsia" w:asciiTheme="minorHAnsi" w:hAnsiTheme="minorHAnsi" w:eastAsiaTheme="minorEastAsia" w:cstheme="minorBidi"/>
                <w:color w:val="auto"/>
                <w:kern w:val="2"/>
                <w:sz w:val="21"/>
                <w:szCs w:val="24"/>
                <w:lang w:val="en-US" w:eastAsia="zh-CN" w:bidi="ar-SA"/>
              </w:rPr>
            </w:pPr>
            <w:r>
              <w:rPr>
                <w:color w:val="auto"/>
              </w:rPr>
              <w:t>郑州航空港区善长餐饮服务有限公司</w:t>
            </w:r>
          </w:p>
        </w:tc>
        <w:tc>
          <w:tcPr>
            <w:tcW w:w="4162" w:type="dxa"/>
            <w:vAlign w:val="center"/>
          </w:tcPr>
          <w:p w14:paraId="038A996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592A17D">
            <w:pPr>
              <w:jc w:val="center"/>
              <w:rPr>
                <w:rFonts w:hint="eastAsia"/>
                <w:color w:val="auto"/>
                <w:sz w:val="21"/>
                <w:szCs w:val="21"/>
                <w:lang w:val="en-US"/>
              </w:rPr>
            </w:pPr>
            <w:r>
              <w:rPr>
                <w:rFonts w:hint="eastAsia"/>
                <w:color w:val="auto"/>
                <w:sz w:val="21"/>
                <w:szCs w:val="21"/>
                <w:lang w:val="en-US"/>
              </w:rPr>
              <w:t>1年</w:t>
            </w:r>
          </w:p>
        </w:tc>
      </w:tr>
      <w:tr w14:paraId="5E3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63B384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19</w:t>
            </w:r>
          </w:p>
        </w:tc>
        <w:tc>
          <w:tcPr>
            <w:tcW w:w="2838" w:type="dxa"/>
            <w:shd w:val="clear"/>
            <w:vAlign w:val="center"/>
          </w:tcPr>
          <w:p w14:paraId="6038B795">
            <w:pPr>
              <w:jc w:val="center"/>
              <w:rPr>
                <w:rFonts w:hint="eastAsia" w:asciiTheme="minorHAnsi" w:hAnsiTheme="minorHAnsi" w:eastAsiaTheme="minorEastAsia" w:cstheme="minorBidi"/>
                <w:color w:val="auto"/>
                <w:kern w:val="2"/>
                <w:sz w:val="21"/>
                <w:szCs w:val="24"/>
                <w:lang w:val="en-US" w:eastAsia="zh-CN" w:bidi="ar-SA"/>
              </w:rPr>
            </w:pPr>
            <w:r>
              <w:rPr>
                <w:color w:val="auto"/>
              </w:rPr>
              <w:t>郑州莘康餐饮管理有限公司</w:t>
            </w:r>
          </w:p>
        </w:tc>
        <w:tc>
          <w:tcPr>
            <w:tcW w:w="4162" w:type="dxa"/>
            <w:vAlign w:val="center"/>
          </w:tcPr>
          <w:p w14:paraId="39D096D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9EE499A">
            <w:pPr>
              <w:jc w:val="center"/>
              <w:rPr>
                <w:rFonts w:hint="eastAsia"/>
                <w:color w:val="auto"/>
                <w:sz w:val="21"/>
                <w:szCs w:val="21"/>
                <w:lang w:val="en-US"/>
              </w:rPr>
            </w:pPr>
            <w:r>
              <w:rPr>
                <w:rFonts w:hint="eastAsia"/>
                <w:color w:val="auto"/>
                <w:sz w:val="21"/>
                <w:szCs w:val="21"/>
                <w:lang w:val="en-US"/>
              </w:rPr>
              <w:t>1年</w:t>
            </w:r>
          </w:p>
        </w:tc>
      </w:tr>
      <w:tr w14:paraId="318A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29612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20</w:t>
            </w:r>
          </w:p>
        </w:tc>
        <w:tc>
          <w:tcPr>
            <w:tcW w:w="2838" w:type="dxa"/>
            <w:shd w:val="clear"/>
            <w:vAlign w:val="center"/>
          </w:tcPr>
          <w:p w14:paraId="6715F5EB">
            <w:pPr>
              <w:jc w:val="center"/>
              <w:rPr>
                <w:rFonts w:hint="eastAsia" w:asciiTheme="minorHAnsi" w:hAnsiTheme="minorHAnsi" w:eastAsiaTheme="minorEastAsia" w:cstheme="minorBidi"/>
                <w:color w:val="auto"/>
                <w:kern w:val="2"/>
                <w:sz w:val="21"/>
                <w:szCs w:val="24"/>
                <w:lang w:val="en-US" w:eastAsia="zh-CN" w:bidi="ar-SA"/>
              </w:rPr>
            </w:pPr>
            <w:r>
              <w:rPr>
                <w:color w:val="auto"/>
              </w:rPr>
              <w:t>杭州稞稞笑餐饮管理有限公司</w:t>
            </w:r>
          </w:p>
        </w:tc>
        <w:tc>
          <w:tcPr>
            <w:tcW w:w="4162" w:type="dxa"/>
            <w:vAlign w:val="center"/>
          </w:tcPr>
          <w:p w14:paraId="24F84380">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51948C3">
            <w:pPr>
              <w:jc w:val="center"/>
              <w:rPr>
                <w:rFonts w:hint="eastAsia"/>
                <w:color w:val="auto"/>
                <w:sz w:val="21"/>
                <w:szCs w:val="21"/>
                <w:lang w:val="en-US"/>
              </w:rPr>
            </w:pPr>
            <w:r>
              <w:rPr>
                <w:rFonts w:hint="eastAsia"/>
                <w:color w:val="auto"/>
                <w:sz w:val="21"/>
                <w:szCs w:val="21"/>
                <w:lang w:val="en-US"/>
              </w:rPr>
              <w:t>1年</w:t>
            </w:r>
          </w:p>
        </w:tc>
      </w:tr>
      <w:tr w14:paraId="4603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FB500F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21</w:t>
            </w:r>
          </w:p>
        </w:tc>
        <w:tc>
          <w:tcPr>
            <w:tcW w:w="2838" w:type="dxa"/>
            <w:shd w:val="clear"/>
            <w:vAlign w:val="center"/>
          </w:tcPr>
          <w:p w14:paraId="5F1D13BE">
            <w:pPr>
              <w:jc w:val="center"/>
              <w:rPr>
                <w:rFonts w:hint="eastAsia" w:asciiTheme="minorHAnsi" w:hAnsiTheme="minorHAnsi" w:eastAsiaTheme="minorEastAsia" w:cstheme="minorBidi"/>
                <w:color w:val="auto"/>
                <w:kern w:val="2"/>
                <w:sz w:val="21"/>
                <w:szCs w:val="24"/>
                <w:lang w:val="en-US" w:eastAsia="zh-CN" w:bidi="ar-SA"/>
              </w:rPr>
            </w:pPr>
            <w:r>
              <w:rPr>
                <w:color w:val="auto"/>
              </w:rPr>
              <w:t>郑州永香园餐饮服务有限公司</w:t>
            </w:r>
          </w:p>
        </w:tc>
        <w:tc>
          <w:tcPr>
            <w:tcW w:w="4162" w:type="dxa"/>
            <w:vAlign w:val="center"/>
          </w:tcPr>
          <w:p w14:paraId="13EF8270">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9ED3A33">
            <w:pPr>
              <w:jc w:val="center"/>
              <w:rPr>
                <w:rFonts w:hint="eastAsia"/>
                <w:color w:val="auto"/>
                <w:sz w:val="21"/>
                <w:szCs w:val="21"/>
                <w:lang w:val="en-US"/>
              </w:rPr>
            </w:pPr>
            <w:r>
              <w:rPr>
                <w:rFonts w:hint="eastAsia"/>
                <w:color w:val="auto"/>
                <w:sz w:val="21"/>
                <w:szCs w:val="21"/>
                <w:lang w:val="en-US"/>
              </w:rPr>
              <w:t>1年</w:t>
            </w:r>
          </w:p>
        </w:tc>
      </w:tr>
      <w:tr w14:paraId="4FF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3CC26BF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22</w:t>
            </w:r>
          </w:p>
        </w:tc>
        <w:tc>
          <w:tcPr>
            <w:tcW w:w="2838" w:type="dxa"/>
            <w:shd w:val="clear"/>
            <w:vAlign w:val="center"/>
          </w:tcPr>
          <w:p w14:paraId="2D6486B9">
            <w:pPr>
              <w:jc w:val="center"/>
              <w:rPr>
                <w:rFonts w:hint="eastAsia"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162" w:type="dxa"/>
            <w:vAlign w:val="center"/>
          </w:tcPr>
          <w:p w14:paraId="2F4F06C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B60EF2F">
            <w:pPr>
              <w:jc w:val="center"/>
              <w:rPr>
                <w:rFonts w:hint="eastAsia"/>
                <w:color w:val="auto"/>
                <w:sz w:val="21"/>
                <w:szCs w:val="21"/>
                <w:lang w:val="en-US"/>
              </w:rPr>
            </w:pPr>
            <w:r>
              <w:rPr>
                <w:rFonts w:hint="eastAsia"/>
                <w:color w:val="auto"/>
                <w:sz w:val="21"/>
                <w:szCs w:val="21"/>
                <w:lang w:val="en-US"/>
              </w:rPr>
              <w:t>1年</w:t>
            </w:r>
          </w:p>
        </w:tc>
      </w:tr>
      <w:tr w14:paraId="46FE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567A571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23</w:t>
            </w:r>
          </w:p>
        </w:tc>
        <w:tc>
          <w:tcPr>
            <w:tcW w:w="2838" w:type="dxa"/>
            <w:shd w:val="clear"/>
            <w:vAlign w:val="center"/>
          </w:tcPr>
          <w:p w14:paraId="126879EB">
            <w:pPr>
              <w:jc w:val="center"/>
              <w:rPr>
                <w:rFonts w:hint="eastAsia" w:asciiTheme="minorHAnsi" w:hAnsiTheme="minorHAnsi" w:eastAsiaTheme="minorEastAsia" w:cstheme="minorBidi"/>
                <w:color w:val="auto"/>
                <w:kern w:val="2"/>
                <w:sz w:val="21"/>
                <w:szCs w:val="24"/>
                <w:lang w:val="en-US" w:eastAsia="zh-CN" w:bidi="ar-SA"/>
              </w:rPr>
            </w:pPr>
            <w:r>
              <w:rPr>
                <w:color w:val="auto"/>
              </w:rPr>
              <w:t>开封宏建餐饮服务有限公司</w:t>
            </w:r>
          </w:p>
        </w:tc>
        <w:tc>
          <w:tcPr>
            <w:tcW w:w="4162" w:type="dxa"/>
            <w:vAlign w:val="center"/>
          </w:tcPr>
          <w:p w14:paraId="1898ED28">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47F22DAB">
            <w:pPr>
              <w:jc w:val="center"/>
              <w:rPr>
                <w:rFonts w:hint="eastAsia"/>
                <w:color w:val="auto"/>
                <w:sz w:val="21"/>
                <w:szCs w:val="21"/>
                <w:lang w:val="en-US"/>
              </w:rPr>
            </w:pPr>
            <w:r>
              <w:rPr>
                <w:rFonts w:hint="eastAsia"/>
                <w:color w:val="auto"/>
                <w:sz w:val="21"/>
                <w:szCs w:val="21"/>
                <w:lang w:val="en-US"/>
              </w:rPr>
              <w:t>1年</w:t>
            </w:r>
          </w:p>
        </w:tc>
      </w:tr>
      <w:tr w14:paraId="3CD3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234DED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24</w:t>
            </w:r>
          </w:p>
        </w:tc>
        <w:tc>
          <w:tcPr>
            <w:tcW w:w="2838" w:type="dxa"/>
            <w:shd w:val="clear"/>
            <w:vAlign w:val="center"/>
          </w:tcPr>
          <w:p w14:paraId="3D6C87B4">
            <w:pPr>
              <w:jc w:val="center"/>
              <w:rPr>
                <w:rFonts w:hint="eastAsia" w:asciiTheme="minorHAnsi" w:hAnsiTheme="minorHAnsi" w:eastAsiaTheme="minorEastAsia" w:cstheme="minorBidi"/>
                <w:color w:val="auto"/>
                <w:kern w:val="2"/>
                <w:sz w:val="21"/>
                <w:szCs w:val="24"/>
                <w:lang w:val="en-US" w:eastAsia="zh-CN" w:bidi="ar-SA"/>
              </w:rPr>
            </w:pPr>
            <w:r>
              <w:rPr>
                <w:color w:val="auto"/>
              </w:rPr>
              <w:t>北京百灵鸟餐饮管理有限公司</w:t>
            </w:r>
          </w:p>
        </w:tc>
        <w:tc>
          <w:tcPr>
            <w:tcW w:w="4162" w:type="dxa"/>
            <w:vAlign w:val="center"/>
          </w:tcPr>
          <w:p w14:paraId="121AC67C">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159B155">
            <w:pPr>
              <w:jc w:val="center"/>
              <w:rPr>
                <w:rFonts w:hint="eastAsia"/>
                <w:color w:val="auto"/>
                <w:sz w:val="21"/>
                <w:szCs w:val="21"/>
                <w:lang w:val="en-US"/>
              </w:rPr>
            </w:pPr>
            <w:r>
              <w:rPr>
                <w:rFonts w:hint="eastAsia"/>
                <w:color w:val="auto"/>
                <w:sz w:val="21"/>
                <w:szCs w:val="21"/>
                <w:lang w:val="en-US"/>
              </w:rPr>
              <w:t>1年</w:t>
            </w:r>
          </w:p>
        </w:tc>
      </w:tr>
      <w:tr w14:paraId="28BF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53C778F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25</w:t>
            </w:r>
          </w:p>
        </w:tc>
        <w:tc>
          <w:tcPr>
            <w:tcW w:w="2838" w:type="dxa"/>
            <w:shd w:val="clear"/>
            <w:vAlign w:val="center"/>
          </w:tcPr>
          <w:p w14:paraId="29EFE4C7">
            <w:pPr>
              <w:jc w:val="center"/>
              <w:rPr>
                <w:rFonts w:hint="eastAsia" w:asciiTheme="minorHAnsi" w:hAnsiTheme="minorHAnsi" w:eastAsiaTheme="minorEastAsia" w:cstheme="minorBidi"/>
                <w:color w:val="auto"/>
                <w:kern w:val="2"/>
                <w:sz w:val="21"/>
                <w:szCs w:val="24"/>
                <w:lang w:val="en-US" w:eastAsia="zh-CN" w:bidi="ar-SA"/>
              </w:rPr>
            </w:pPr>
            <w:r>
              <w:rPr>
                <w:color w:val="auto"/>
              </w:rPr>
              <w:t>马鞍山德尚餐饮管理有限公司</w:t>
            </w:r>
          </w:p>
        </w:tc>
        <w:tc>
          <w:tcPr>
            <w:tcW w:w="4162" w:type="dxa"/>
            <w:vAlign w:val="center"/>
          </w:tcPr>
          <w:p w14:paraId="7A6BCB7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B58D012">
            <w:pPr>
              <w:jc w:val="center"/>
              <w:rPr>
                <w:rFonts w:hint="eastAsia"/>
                <w:color w:val="auto"/>
                <w:sz w:val="21"/>
                <w:szCs w:val="21"/>
                <w:lang w:val="en-US"/>
              </w:rPr>
            </w:pPr>
            <w:r>
              <w:rPr>
                <w:rFonts w:hint="eastAsia"/>
                <w:color w:val="auto"/>
                <w:sz w:val="21"/>
                <w:szCs w:val="21"/>
                <w:lang w:val="en-US"/>
              </w:rPr>
              <w:t>1年</w:t>
            </w:r>
          </w:p>
        </w:tc>
      </w:tr>
    </w:tbl>
    <w:p w14:paraId="505C4129">
      <w:pPr>
        <w:pStyle w:val="11"/>
        <w:ind w:left="0" w:leftChars="0" w:firstLine="0" w:firstLineChars="0"/>
        <w:rPr>
          <w:color w:val="auto"/>
        </w:rPr>
      </w:pPr>
    </w:p>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第八标段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入围</w:t>
            </w:r>
            <w:r>
              <w:rPr>
                <w:rFonts w:hint="eastAsia" w:ascii="宋体" w:hAnsi="宋体" w:eastAsia="宋体" w:cs="宋体"/>
                <w:b w:val="0"/>
                <w:bCs w:val="0"/>
                <w:color w:val="auto"/>
                <w:sz w:val="21"/>
                <w:szCs w:val="21"/>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2C76E3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杭州稞稞</w:t>
            </w:r>
            <w:r>
              <w:rPr>
                <w:rFonts w:hint="eastAsia" w:ascii="宋体" w:hAnsi="宋体" w:eastAsia="宋体" w:cs="宋体"/>
                <w:b w:val="0"/>
                <w:bCs w:val="0"/>
                <w:color w:val="auto"/>
                <w:sz w:val="21"/>
                <w:szCs w:val="21"/>
              </w:rPr>
              <w:t>笑</w:t>
            </w:r>
            <w:r>
              <w:rPr>
                <w:rFonts w:hint="eastAsia" w:ascii="宋体" w:hAnsi="宋体" w:eastAsia="宋体" w:cs="宋体"/>
                <w:b w:val="0"/>
                <w:bCs w:val="0"/>
                <w:color w:val="auto"/>
                <w:sz w:val="21"/>
                <w:szCs w:val="21"/>
              </w:rPr>
              <w:t>餐饮管理有限公司</w:t>
            </w:r>
          </w:p>
        </w:tc>
        <w:tc>
          <w:tcPr>
            <w:tcW w:w="2938" w:type="dxa"/>
            <w:vAlign w:val="center"/>
          </w:tcPr>
          <w:p w14:paraId="6C92C39A">
            <w:pPr>
              <w:pStyle w:val="11"/>
              <w:keepNext w:val="0"/>
              <w:keepLines w:val="0"/>
              <w:pageBreakBefore w:val="0"/>
              <w:widowControl w:val="0"/>
              <w:kinsoku/>
              <w:wordWrap/>
              <w:overflowPunct/>
              <w:topLinePunct w:val="0"/>
              <w:autoSpaceDE/>
              <w:autoSpaceDN/>
              <w:bidi w:val="0"/>
              <w:adjustRightInd/>
              <w:snapToGrid/>
              <w:spacing w:after="0"/>
              <w:ind w:firstLine="42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杭州市萧山区少年儿童体育运动学校运动员集体用餐配送服务（重）</w:t>
            </w:r>
          </w:p>
        </w:tc>
        <w:tc>
          <w:tcPr>
            <w:tcW w:w="1804" w:type="dxa"/>
            <w:vAlign w:val="center"/>
          </w:tcPr>
          <w:p w14:paraId="0EFB9B5D">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杭州市萧山区少年儿童体育运动学校</w:t>
            </w:r>
          </w:p>
        </w:tc>
        <w:tc>
          <w:tcPr>
            <w:tcW w:w="2096" w:type="dxa"/>
            <w:vAlign w:val="center"/>
          </w:tcPr>
          <w:p w14:paraId="4C0B1EA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2024.2.4</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50EE71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EB794E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浙江中新电力工程建设有限公司2022年物业服务、后勤服务采购项目</w:t>
            </w:r>
          </w:p>
        </w:tc>
        <w:tc>
          <w:tcPr>
            <w:tcW w:w="1804" w:type="dxa"/>
            <w:vAlign w:val="center"/>
          </w:tcPr>
          <w:p w14:paraId="48619B23">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浙江中新电力工程建设有限公司</w:t>
            </w:r>
          </w:p>
        </w:tc>
        <w:tc>
          <w:tcPr>
            <w:tcW w:w="2096" w:type="dxa"/>
            <w:vAlign w:val="center"/>
          </w:tcPr>
          <w:p w14:paraId="04FDB92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2023.2.1</w:t>
            </w:r>
          </w:p>
        </w:tc>
      </w:tr>
      <w:tr w14:paraId="6C5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344EAE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20C60B4">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白马湖院区一层餐厅服务项目</w:t>
            </w:r>
          </w:p>
        </w:tc>
        <w:tc>
          <w:tcPr>
            <w:tcW w:w="1804" w:type="dxa"/>
            <w:vAlign w:val="center"/>
          </w:tcPr>
          <w:p w14:paraId="22B55FCF">
            <w:pPr>
              <w:pStyle w:val="11"/>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北京航空航天大学杭州创新研究院</w:t>
            </w:r>
          </w:p>
        </w:tc>
        <w:tc>
          <w:tcPr>
            <w:tcW w:w="2096" w:type="dxa"/>
            <w:vAlign w:val="center"/>
          </w:tcPr>
          <w:p w14:paraId="6D6881C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2025.5.29</w:t>
            </w:r>
          </w:p>
        </w:tc>
      </w:tr>
      <w:tr w14:paraId="384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3040D28">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C1B127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萧山公安亚运安保人员用餐保障服务政府采购项目</w:t>
            </w:r>
          </w:p>
          <w:p w14:paraId="17187D5F">
            <w:pPr>
              <w:pStyle w:val="11"/>
              <w:jc w:val="center"/>
              <w:rPr>
                <w:rFonts w:hint="eastAsia" w:ascii="宋体" w:hAnsi="宋体" w:eastAsia="宋体" w:cs="宋体"/>
                <w:b w:val="0"/>
                <w:bCs w:val="0"/>
                <w:color w:val="auto"/>
                <w:sz w:val="21"/>
                <w:szCs w:val="21"/>
                <w:vertAlign w:val="baseline"/>
                <w:lang w:val="en-US" w:eastAsia="zh-CN"/>
              </w:rPr>
            </w:pPr>
          </w:p>
        </w:tc>
        <w:tc>
          <w:tcPr>
            <w:tcW w:w="1804" w:type="dxa"/>
            <w:vAlign w:val="center"/>
          </w:tcPr>
          <w:p w14:paraId="6E32276D">
            <w:pPr>
              <w:pStyle w:val="11"/>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杭州市公安局萧山分局</w:t>
            </w:r>
          </w:p>
        </w:tc>
        <w:tc>
          <w:tcPr>
            <w:tcW w:w="2096" w:type="dxa"/>
            <w:vAlign w:val="center"/>
          </w:tcPr>
          <w:p w14:paraId="38508BC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2023.8.3</w:t>
            </w:r>
          </w:p>
        </w:tc>
      </w:tr>
      <w:tr w14:paraId="0DF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61D43E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煜成餐</w:t>
            </w:r>
            <w:r>
              <w:rPr>
                <w:rFonts w:hint="eastAsia" w:ascii="宋体" w:hAnsi="宋体" w:eastAsia="宋体" w:cs="宋体"/>
                <w:b w:val="0"/>
                <w:bCs w:val="0"/>
                <w:color w:val="auto"/>
                <w:sz w:val="21"/>
                <w:szCs w:val="21"/>
              </w:rPr>
              <w:t>饮管理有限公司</w:t>
            </w:r>
          </w:p>
        </w:tc>
        <w:tc>
          <w:tcPr>
            <w:tcW w:w="2938" w:type="dxa"/>
            <w:vAlign w:val="center"/>
          </w:tcPr>
          <w:p w14:paraId="13237E84">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河南省公安厅高速公路交通警察总队直属支队餐饮（包厨）服务项目</w:t>
            </w:r>
          </w:p>
        </w:tc>
        <w:tc>
          <w:tcPr>
            <w:tcW w:w="1804" w:type="dxa"/>
            <w:vAlign w:val="center"/>
          </w:tcPr>
          <w:p w14:paraId="61908FB6">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河南省公安厅高速公路交通警察总队</w:t>
            </w:r>
          </w:p>
          <w:p w14:paraId="34546A47">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25B32DA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2023.3.31</w:t>
            </w:r>
          </w:p>
        </w:tc>
      </w:tr>
      <w:tr w14:paraId="774D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4" w:type="dxa"/>
            <w:vMerge w:val="continue"/>
            <w:vAlign w:val="center"/>
          </w:tcPr>
          <w:p w14:paraId="295F7D2F">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C4178D8">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河南省公安厅高速公路交通警察总队机关餐饮（包厨）服务项目</w:t>
            </w:r>
          </w:p>
        </w:tc>
        <w:tc>
          <w:tcPr>
            <w:tcW w:w="1804" w:type="dxa"/>
            <w:vAlign w:val="center"/>
          </w:tcPr>
          <w:p w14:paraId="5610CC5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河南省公安厅高速公路交通警察总队</w:t>
            </w:r>
          </w:p>
        </w:tc>
        <w:tc>
          <w:tcPr>
            <w:tcW w:w="2096" w:type="dxa"/>
            <w:vAlign w:val="center"/>
          </w:tcPr>
          <w:p w14:paraId="4D43462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E94E0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w:t>
            </w:r>
            <w:r>
              <w:rPr>
                <w:rFonts w:hint="eastAsia" w:ascii="宋体" w:hAnsi="宋体" w:eastAsia="宋体" w:cs="宋体"/>
                <w:b w:val="0"/>
                <w:bCs w:val="0"/>
                <w:color w:val="auto"/>
                <w:sz w:val="21"/>
                <w:szCs w:val="21"/>
              </w:rPr>
              <w:t>都市</w:t>
            </w:r>
            <w:r>
              <w:rPr>
                <w:rFonts w:hint="eastAsia" w:ascii="宋体" w:hAnsi="宋体" w:eastAsia="宋体" w:cs="宋体"/>
                <w:b w:val="0"/>
                <w:bCs w:val="0"/>
                <w:color w:val="auto"/>
                <w:sz w:val="21"/>
                <w:szCs w:val="21"/>
              </w:rPr>
              <w:t>美洁餐饮管理有限公司</w:t>
            </w:r>
          </w:p>
        </w:tc>
        <w:tc>
          <w:tcPr>
            <w:tcW w:w="2938" w:type="dxa"/>
            <w:vAlign w:val="center"/>
          </w:tcPr>
          <w:p w14:paraId="18E097DF">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北京师范大学南山附属学校食堂经营人才委托管理服务项目</w:t>
            </w:r>
          </w:p>
        </w:tc>
        <w:tc>
          <w:tcPr>
            <w:tcW w:w="1804" w:type="dxa"/>
            <w:vAlign w:val="center"/>
          </w:tcPr>
          <w:p w14:paraId="0B0DBF7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北京师范大学南山附属学校</w:t>
            </w:r>
          </w:p>
        </w:tc>
        <w:tc>
          <w:tcPr>
            <w:tcW w:w="2096" w:type="dxa"/>
            <w:vAlign w:val="center"/>
          </w:tcPr>
          <w:p w14:paraId="6A4483F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2023.1.13</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9D4F5B8">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72B2641">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北京师范大学宣城学校食堂委托管理服务</w:t>
            </w:r>
          </w:p>
        </w:tc>
        <w:tc>
          <w:tcPr>
            <w:tcW w:w="1804" w:type="dxa"/>
            <w:vAlign w:val="center"/>
          </w:tcPr>
          <w:p w14:paraId="382057D0">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北京师范大学宣城学校</w:t>
            </w:r>
          </w:p>
        </w:tc>
        <w:tc>
          <w:tcPr>
            <w:tcW w:w="2096" w:type="dxa"/>
            <w:vAlign w:val="center"/>
          </w:tcPr>
          <w:p w14:paraId="03C64F8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2023.8.1</w:t>
            </w:r>
          </w:p>
        </w:tc>
      </w:tr>
      <w:tr w14:paraId="2AFE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EDAD2A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8E60A4F">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北京师范大学榆林实验学校食堂委托服务</w:t>
            </w:r>
          </w:p>
          <w:p w14:paraId="4A6BB695">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1CA674B2">
            <w:pPr>
              <w:pStyle w:val="11"/>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北京师范大学榆林实验学校</w:t>
            </w:r>
          </w:p>
        </w:tc>
        <w:tc>
          <w:tcPr>
            <w:tcW w:w="2096" w:type="dxa"/>
            <w:vAlign w:val="center"/>
          </w:tcPr>
          <w:p w14:paraId="1B08EF7F">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2024.9.16</w:t>
            </w:r>
          </w:p>
        </w:tc>
      </w:tr>
      <w:tr w14:paraId="00C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EA9F68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百地</w:t>
            </w:r>
            <w:r>
              <w:rPr>
                <w:rFonts w:hint="eastAsia" w:ascii="宋体" w:hAnsi="宋体" w:eastAsia="宋体" w:cs="宋体"/>
                <w:b w:val="0"/>
                <w:bCs w:val="0"/>
                <w:color w:val="auto"/>
                <w:sz w:val="21"/>
                <w:szCs w:val="21"/>
              </w:rPr>
              <w:t>餐饮管理有限公司</w:t>
            </w:r>
          </w:p>
        </w:tc>
        <w:tc>
          <w:tcPr>
            <w:tcW w:w="2938" w:type="dxa"/>
            <w:vAlign w:val="center"/>
          </w:tcPr>
          <w:p w14:paraId="6C54A53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开封宋都农村商业银行股份有限公司食堂外包服务项目</w:t>
            </w:r>
          </w:p>
        </w:tc>
        <w:tc>
          <w:tcPr>
            <w:tcW w:w="1804" w:type="dxa"/>
            <w:vAlign w:val="center"/>
          </w:tcPr>
          <w:p w14:paraId="4D70B0F9">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开封宋都农村商业银行股份有限公司</w:t>
            </w:r>
          </w:p>
        </w:tc>
        <w:tc>
          <w:tcPr>
            <w:tcW w:w="2096" w:type="dxa"/>
            <w:vAlign w:val="center"/>
          </w:tcPr>
          <w:p w14:paraId="13D9631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2025.4.1</w:t>
            </w:r>
          </w:p>
        </w:tc>
      </w:tr>
      <w:tr w14:paraId="177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9D323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741060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开封市祥符区第三实验小学学校食堂经营托管服务项目</w:t>
            </w:r>
          </w:p>
        </w:tc>
        <w:tc>
          <w:tcPr>
            <w:tcW w:w="1804" w:type="dxa"/>
            <w:vAlign w:val="center"/>
          </w:tcPr>
          <w:p w14:paraId="44E6639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开封市祥符区第三实验小学学校</w:t>
            </w:r>
          </w:p>
        </w:tc>
        <w:tc>
          <w:tcPr>
            <w:tcW w:w="2096" w:type="dxa"/>
            <w:vAlign w:val="center"/>
          </w:tcPr>
          <w:p w14:paraId="66C8AFF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2023.9.4</w:t>
            </w:r>
          </w:p>
        </w:tc>
      </w:tr>
      <w:tr w14:paraId="22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000268">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598C9833">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开封市第十中学餐厅托管项目</w:t>
            </w:r>
          </w:p>
        </w:tc>
        <w:tc>
          <w:tcPr>
            <w:tcW w:w="1804" w:type="dxa"/>
            <w:vAlign w:val="center"/>
          </w:tcPr>
          <w:p w14:paraId="7309DBB2">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开封市第十中学</w:t>
            </w:r>
          </w:p>
        </w:tc>
        <w:tc>
          <w:tcPr>
            <w:tcW w:w="2096" w:type="dxa"/>
            <w:vAlign w:val="center"/>
          </w:tcPr>
          <w:p w14:paraId="4026B17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2023.8.29</w:t>
            </w:r>
          </w:p>
        </w:tc>
      </w:tr>
      <w:tr w14:paraId="52E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BA2E579">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FA9E01A">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开封市立洋外国语学校食堂运营项目</w:t>
            </w:r>
          </w:p>
        </w:tc>
        <w:tc>
          <w:tcPr>
            <w:tcW w:w="1804" w:type="dxa"/>
            <w:vAlign w:val="center"/>
          </w:tcPr>
          <w:p w14:paraId="58F1953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开封市立洋外国语学校</w:t>
            </w:r>
          </w:p>
        </w:tc>
        <w:tc>
          <w:tcPr>
            <w:tcW w:w="2096" w:type="dxa"/>
            <w:vAlign w:val="center"/>
          </w:tcPr>
          <w:p w14:paraId="597D0F11">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2025.1.24</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w:t>
            </w:r>
            <w:r>
              <w:rPr>
                <w:rFonts w:hint="eastAsia" w:ascii="宋体" w:hAnsi="宋体" w:eastAsia="宋体" w:cs="宋体"/>
                <w:b w:val="0"/>
                <w:bCs w:val="0"/>
                <w:color w:val="auto"/>
                <w:sz w:val="21"/>
                <w:szCs w:val="21"/>
              </w:rPr>
              <w:t>康乐</w:t>
            </w:r>
            <w:r>
              <w:rPr>
                <w:rFonts w:hint="eastAsia" w:ascii="宋体" w:hAnsi="宋体" w:eastAsia="宋体" w:cs="宋体"/>
                <w:b w:val="0"/>
                <w:bCs w:val="0"/>
                <w:color w:val="auto"/>
                <w:sz w:val="21"/>
                <w:szCs w:val="21"/>
              </w:rPr>
              <w:t>美餐饮有限公司</w:t>
            </w:r>
          </w:p>
        </w:tc>
        <w:tc>
          <w:tcPr>
            <w:tcW w:w="2938" w:type="dxa"/>
            <w:vAlign w:val="center"/>
          </w:tcPr>
          <w:p w14:paraId="6EB9793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奥体中心第二食堂招商项目（第二次）</w:t>
            </w:r>
          </w:p>
        </w:tc>
        <w:tc>
          <w:tcPr>
            <w:tcW w:w="1804" w:type="dxa"/>
            <w:vAlign w:val="center"/>
          </w:tcPr>
          <w:p w14:paraId="2057001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国家奥林匹克体育中心</w:t>
            </w:r>
          </w:p>
        </w:tc>
        <w:tc>
          <w:tcPr>
            <w:tcW w:w="2096" w:type="dxa"/>
            <w:vAlign w:val="center"/>
          </w:tcPr>
          <w:p w14:paraId="08F6D3D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2023.3.28</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50D3427">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D55468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北京大学附属中学学校食堂托管协议</w:t>
            </w:r>
          </w:p>
        </w:tc>
        <w:tc>
          <w:tcPr>
            <w:tcW w:w="1804" w:type="dxa"/>
            <w:vAlign w:val="center"/>
          </w:tcPr>
          <w:p w14:paraId="2696B5DB">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北京大学附属中学</w:t>
            </w:r>
          </w:p>
        </w:tc>
        <w:tc>
          <w:tcPr>
            <w:tcW w:w="2096" w:type="dxa"/>
            <w:vAlign w:val="center"/>
          </w:tcPr>
          <w:p w14:paraId="6AC22A54">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2025.2.17</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安徽</w:t>
            </w:r>
            <w:r>
              <w:rPr>
                <w:rFonts w:hint="eastAsia" w:ascii="宋体" w:hAnsi="宋体" w:eastAsia="宋体" w:cs="宋体"/>
                <w:b w:val="0"/>
                <w:bCs w:val="0"/>
                <w:color w:val="auto"/>
                <w:sz w:val="21"/>
                <w:szCs w:val="21"/>
              </w:rPr>
              <w:t>国膳</w:t>
            </w:r>
            <w:r>
              <w:rPr>
                <w:rFonts w:hint="eastAsia" w:ascii="宋体" w:hAnsi="宋体" w:eastAsia="宋体" w:cs="宋体"/>
                <w:b w:val="0"/>
                <w:bCs w:val="0"/>
                <w:color w:val="auto"/>
                <w:sz w:val="21"/>
                <w:szCs w:val="21"/>
              </w:rPr>
              <w:t>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山东</w:t>
            </w:r>
            <w:r>
              <w:rPr>
                <w:rFonts w:hint="eastAsia" w:ascii="宋体" w:hAnsi="宋体" w:eastAsia="宋体" w:cs="宋体"/>
                <w:b w:val="0"/>
                <w:bCs w:val="0"/>
                <w:color w:val="auto"/>
                <w:sz w:val="21"/>
                <w:szCs w:val="21"/>
              </w:rPr>
              <w:t>鼎帮</w:t>
            </w:r>
            <w:r>
              <w:rPr>
                <w:rFonts w:hint="eastAsia" w:ascii="宋体" w:hAnsi="宋体" w:eastAsia="宋体" w:cs="宋体"/>
                <w:b w:val="0"/>
                <w:bCs w:val="0"/>
                <w:color w:val="auto"/>
                <w:sz w:val="21"/>
                <w:szCs w:val="21"/>
              </w:rPr>
              <w:t>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2025.2.17</w:t>
            </w:r>
          </w:p>
        </w:tc>
      </w:tr>
      <w:tr w14:paraId="097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030E53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河南国都</w:t>
            </w:r>
            <w:r>
              <w:rPr>
                <w:rFonts w:hint="eastAsia" w:ascii="宋体" w:hAnsi="宋体" w:eastAsia="宋体" w:cs="宋体"/>
                <w:b w:val="0"/>
                <w:bCs w:val="0"/>
                <w:color w:val="auto"/>
                <w:sz w:val="21"/>
                <w:szCs w:val="21"/>
              </w:rPr>
              <w:t>一品</w:t>
            </w:r>
            <w:r>
              <w:rPr>
                <w:rFonts w:hint="eastAsia" w:ascii="宋体" w:hAnsi="宋体" w:eastAsia="宋体" w:cs="宋体"/>
                <w:b w:val="0"/>
                <w:bCs w:val="0"/>
                <w:color w:val="auto"/>
                <w:sz w:val="21"/>
                <w:szCs w:val="21"/>
              </w:rPr>
              <w:t>餐饮管理有限公司</w:t>
            </w:r>
          </w:p>
        </w:tc>
        <w:tc>
          <w:tcPr>
            <w:tcW w:w="2938" w:type="dxa"/>
            <w:vAlign w:val="center"/>
          </w:tcPr>
          <w:p w14:paraId="69986E1E">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延津县职业教育中心餐厅经营权托管项目</w:t>
            </w:r>
          </w:p>
        </w:tc>
        <w:tc>
          <w:tcPr>
            <w:tcW w:w="1804" w:type="dxa"/>
            <w:vAlign w:val="center"/>
          </w:tcPr>
          <w:p w14:paraId="01A3B1C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延津县职业中等专业学校</w:t>
            </w:r>
          </w:p>
        </w:tc>
        <w:tc>
          <w:tcPr>
            <w:tcW w:w="2096" w:type="dxa"/>
            <w:vAlign w:val="center"/>
          </w:tcPr>
          <w:p w14:paraId="5D45E26B">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2023.9.20</w:t>
            </w:r>
          </w:p>
        </w:tc>
      </w:tr>
      <w:tr w14:paraId="0AC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9778A4">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9F004A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济源市第六中学食堂及生活超市托管经营服务项目</w:t>
            </w:r>
          </w:p>
          <w:p w14:paraId="3B2510F5">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7F05217B">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济源市第六中学</w:t>
            </w:r>
          </w:p>
        </w:tc>
        <w:tc>
          <w:tcPr>
            <w:tcW w:w="2096" w:type="dxa"/>
            <w:vAlign w:val="center"/>
          </w:tcPr>
          <w:p w14:paraId="691A227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2024.8.12</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梧桐</w:t>
            </w:r>
            <w:r>
              <w:rPr>
                <w:rFonts w:hint="eastAsia" w:ascii="宋体" w:hAnsi="宋体" w:eastAsia="宋体" w:cs="宋体"/>
                <w:b w:val="0"/>
                <w:bCs w:val="0"/>
                <w:color w:val="auto"/>
                <w:sz w:val="21"/>
                <w:szCs w:val="21"/>
              </w:rPr>
              <w:t>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经营项目</w:t>
            </w:r>
          </w:p>
        </w:tc>
        <w:tc>
          <w:tcPr>
            <w:tcW w:w="1804" w:type="dxa"/>
            <w:vAlign w:val="center"/>
          </w:tcPr>
          <w:p w14:paraId="47591CA1">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河南工业职业技术学院</w:t>
            </w:r>
          </w:p>
        </w:tc>
        <w:tc>
          <w:tcPr>
            <w:tcW w:w="2096" w:type="dxa"/>
            <w:vAlign w:val="center"/>
          </w:tcPr>
          <w:p w14:paraId="21885DC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黄河水利职业技术学院</w:t>
            </w:r>
          </w:p>
        </w:tc>
        <w:tc>
          <w:tcPr>
            <w:tcW w:w="2096" w:type="dxa"/>
            <w:vAlign w:val="center"/>
          </w:tcPr>
          <w:p w14:paraId="37A5CA7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5B92D35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开封市土地整理储备中心</w:t>
            </w:r>
          </w:p>
        </w:tc>
        <w:tc>
          <w:tcPr>
            <w:tcW w:w="2096" w:type="dxa"/>
            <w:vAlign w:val="center"/>
          </w:tcPr>
          <w:p w14:paraId="6B214FB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4F2EBAE">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4B4C824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南阳市第四完全学校</w:t>
            </w:r>
          </w:p>
          <w:p w14:paraId="4353D55D">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38BED8D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2024.9.12</w:t>
            </w:r>
          </w:p>
        </w:tc>
      </w:tr>
      <w:tr w14:paraId="220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F81384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w:t>
            </w:r>
            <w:r>
              <w:rPr>
                <w:rFonts w:hint="eastAsia" w:ascii="宋体" w:hAnsi="宋体" w:eastAsia="宋体" w:cs="宋体"/>
                <w:b w:val="0"/>
                <w:bCs w:val="0"/>
                <w:color w:val="auto"/>
                <w:sz w:val="21"/>
                <w:szCs w:val="21"/>
              </w:rPr>
              <w:t>久盛</w:t>
            </w:r>
            <w:r>
              <w:rPr>
                <w:rFonts w:hint="eastAsia" w:ascii="宋体" w:hAnsi="宋体" w:eastAsia="宋体" w:cs="宋体"/>
                <w:b w:val="0"/>
                <w:bCs w:val="0"/>
                <w:color w:val="auto"/>
                <w:sz w:val="21"/>
                <w:szCs w:val="21"/>
              </w:rPr>
              <w:t>餐饮有限公司</w:t>
            </w:r>
          </w:p>
        </w:tc>
        <w:tc>
          <w:tcPr>
            <w:tcW w:w="2938" w:type="dxa"/>
            <w:vAlign w:val="center"/>
          </w:tcPr>
          <w:p w14:paraId="679DD50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郑州市郑东新区彩云路小学</w:t>
            </w:r>
          </w:p>
          <w:p w14:paraId="1ED1AE55">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食堂托管服务项目</w:t>
            </w:r>
          </w:p>
        </w:tc>
        <w:tc>
          <w:tcPr>
            <w:tcW w:w="1804" w:type="dxa"/>
            <w:vAlign w:val="center"/>
          </w:tcPr>
          <w:p w14:paraId="24A58BCF">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郑州市郑东新区彩云路小学</w:t>
            </w:r>
          </w:p>
        </w:tc>
        <w:tc>
          <w:tcPr>
            <w:tcW w:w="2096" w:type="dxa"/>
            <w:vAlign w:val="center"/>
          </w:tcPr>
          <w:p w14:paraId="0E9E745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2023.11.20</w:t>
            </w:r>
          </w:p>
        </w:tc>
      </w:tr>
      <w:tr w14:paraId="452A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9A08B8E">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3A4A90A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郑州市郑东新区蒲公英小学</w:t>
            </w:r>
          </w:p>
          <w:p w14:paraId="28E5095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食堂托管服务项目</w:t>
            </w:r>
          </w:p>
        </w:tc>
        <w:tc>
          <w:tcPr>
            <w:tcW w:w="1804" w:type="dxa"/>
            <w:vAlign w:val="center"/>
          </w:tcPr>
          <w:p w14:paraId="42619C0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郑州市郑东新区蒲公英小学</w:t>
            </w:r>
          </w:p>
        </w:tc>
        <w:tc>
          <w:tcPr>
            <w:tcW w:w="2096" w:type="dxa"/>
            <w:vAlign w:val="center"/>
          </w:tcPr>
          <w:p w14:paraId="797D438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2024.8.22</w:t>
            </w:r>
          </w:p>
        </w:tc>
      </w:tr>
      <w:tr w14:paraId="2E06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C42B52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康捷</w:t>
            </w:r>
            <w:r>
              <w:rPr>
                <w:rFonts w:hint="eastAsia" w:ascii="宋体" w:hAnsi="宋体" w:eastAsia="宋体" w:cs="宋体"/>
                <w:b w:val="0"/>
                <w:bCs w:val="0"/>
                <w:color w:val="auto"/>
                <w:sz w:val="21"/>
                <w:szCs w:val="21"/>
              </w:rPr>
              <w:t>餐饮管理服务有限公司</w:t>
            </w:r>
          </w:p>
        </w:tc>
        <w:tc>
          <w:tcPr>
            <w:tcW w:w="2938" w:type="dxa"/>
            <w:vAlign w:val="center"/>
          </w:tcPr>
          <w:p w14:paraId="4A413581">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内黄县第四高级中学食堂经营权承包</w:t>
            </w:r>
          </w:p>
        </w:tc>
        <w:tc>
          <w:tcPr>
            <w:tcW w:w="1804" w:type="dxa"/>
            <w:vAlign w:val="center"/>
          </w:tcPr>
          <w:p w14:paraId="40F98B5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内黄县第四高级中学</w:t>
            </w:r>
          </w:p>
        </w:tc>
        <w:tc>
          <w:tcPr>
            <w:tcW w:w="2096" w:type="dxa"/>
            <w:vAlign w:val="center"/>
          </w:tcPr>
          <w:p w14:paraId="4A77394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2022.8.25</w:t>
            </w:r>
          </w:p>
        </w:tc>
      </w:tr>
      <w:tr w14:paraId="2F8A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899E6E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911A456">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安阳市洹北中学学生食堂经营承包出租项目</w:t>
            </w:r>
          </w:p>
          <w:p w14:paraId="716DC449">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62C5DCE1">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安阳市洹北中学</w:t>
            </w:r>
          </w:p>
        </w:tc>
        <w:tc>
          <w:tcPr>
            <w:tcW w:w="2096" w:type="dxa"/>
            <w:vAlign w:val="center"/>
          </w:tcPr>
          <w:p w14:paraId="42A10B3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2023.3.31</w:t>
            </w:r>
          </w:p>
        </w:tc>
      </w:tr>
      <w:tr w14:paraId="273D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918A22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3F97C95F">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河南省实验第二中学餐饮服务团队采购项目（三标段）</w:t>
            </w:r>
          </w:p>
        </w:tc>
        <w:tc>
          <w:tcPr>
            <w:tcW w:w="1804" w:type="dxa"/>
            <w:vAlign w:val="center"/>
          </w:tcPr>
          <w:p w14:paraId="6F8F5614">
            <w:pPr>
              <w:pStyle w:val="11"/>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河南省实验第二中学</w:t>
            </w:r>
          </w:p>
        </w:tc>
        <w:tc>
          <w:tcPr>
            <w:tcW w:w="2096" w:type="dxa"/>
            <w:vAlign w:val="center"/>
          </w:tcPr>
          <w:p w14:paraId="574D1509">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2025.8.15</w:t>
            </w:r>
          </w:p>
        </w:tc>
      </w:tr>
      <w:tr w14:paraId="35F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5031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河北</w:t>
            </w:r>
            <w:r>
              <w:rPr>
                <w:rFonts w:hint="eastAsia" w:ascii="宋体" w:hAnsi="宋体" w:eastAsia="宋体" w:cs="宋体"/>
                <w:b w:val="0"/>
                <w:bCs w:val="0"/>
                <w:color w:val="auto"/>
                <w:sz w:val="21"/>
                <w:szCs w:val="21"/>
              </w:rPr>
              <w:t>博</w:t>
            </w:r>
            <w:r>
              <w:rPr>
                <w:rFonts w:hint="eastAsia" w:ascii="宋体" w:hAnsi="宋体" w:eastAsia="宋体" w:cs="宋体"/>
                <w:b w:val="0"/>
                <w:bCs w:val="0"/>
                <w:color w:val="auto"/>
                <w:sz w:val="21"/>
                <w:szCs w:val="21"/>
              </w:rPr>
              <w:t>铭餐饮管理有限公司</w:t>
            </w:r>
          </w:p>
        </w:tc>
        <w:tc>
          <w:tcPr>
            <w:tcW w:w="2938" w:type="dxa"/>
            <w:vAlign w:val="center"/>
          </w:tcPr>
          <w:p w14:paraId="2BA089A8">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安徽淮北煤电技师学院学生食堂经营权选择项目二标段</w:t>
            </w:r>
          </w:p>
        </w:tc>
        <w:tc>
          <w:tcPr>
            <w:tcW w:w="1804" w:type="dxa"/>
            <w:vAlign w:val="center"/>
          </w:tcPr>
          <w:p w14:paraId="6D2648D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安徽淮北煤电技师学院</w:t>
            </w:r>
          </w:p>
        </w:tc>
        <w:tc>
          <w:tcPr>
            <w:tcW w:w="2096" w:type="dxa"/>
            <w:vAlign w:val="center"/>
          </w:tcPr>
          <w:p w14:paraId="1AE4C46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47E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7AA78A6">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6DEF1B6">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淮北工业与艺术学校食堂委托管理经营项目</w:t>
            </w:r>
          </w:p>
        </w:tc>
        <w:tc>
          <w:tcPr>
            <w:tcW w:w="1804" w:type="dxa"/>
            <w:vAlign w:val="center"/>
          </w:tcPr>
          <w:p w14:paraId="5157852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淮北工业与艺术学校</w:t>
            </w:r>
          </w:p>
        </w:tc>
        <w:tc>
          <w:tcPr>
            <w:tcW w:w="2096" w:type="dxa"/>
            <w:vAlign w:val="center"/>
          </w:tcPr>
          <w:p w14:paraId="7E51610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2022.1.23</w:t>
            </w:r>
          </w:p>
        </w:tc>
      </w:tr>
      <w:tr w14:paraId="08DC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AA1E13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479E400">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石家庄市装备制造学校食堂服务外包项目</w:t>
            </w:r>
          </w:p>
          <w:p w14:paraId="0F35D6D2">
            <w:pPr>
              <w:pStyle w:val="11"/>
              <w:jc w:val="center"/>
              <w:rPr>
                <w:rFonts w:hint="eastAsia" w:ascii="宋体" w:hAnsi="宋体" w:eastAsia="宋体" w:cs="宋体"/>
                <w:b w:val="0"/>
                <w:bCs w:val="0"/>
                <w:color w:val="auto"/>
                <w:sz w:val="21"/>
                <w:szCs w:val="21"/>
                <w:vertAlign w:val="baseline"/>
                <w:lang w:val="en-US" w:eastAsia="zh-CN"/>
              </w:rPr>
            </w:pPr>
          </w:p>
        </w:tc>
        <w:tc>
          <w:tcPr>
            <w:tcW w:w="1804" w:type="dxa"/>
            <w:vAlign w:val="center"/>
          </w:tcPr>
          <w:p w14:paraId="66A602C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石家庄市装备制造学校</w:t>
            </w:r>
          </w:p>
          <w:p w14:paraId="54381DAD">
            <w:pPr>
              <w:pStyle w:val="11"/>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585DBC0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2022.8.19</w:t>
            </w:r>
          </w:p>
        </w:tc>
      </w:tr>
      <w:tr w14:paraId="367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12E18C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4797967">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黄骅市中心食堂二楼经营管理协议</w:t>
            </w:r>
          </w:p>
        </w:tc>
        <w:tc>
          <w:tcPr>
            <w:tcW w:w="1804" w:type="dxa"/>
            <w:vAlign w:val="center"/>
          </w:tcPr>
          <w:p w14:paraId="74FCF93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黄骅市职业技术教育中心</w:t>
            </w:r>
          </w:p>
          <w:p w14:paraId="26A4D30D">
            <w:pPr>
              <w:pStyle w:val="11"/>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7CA8181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4136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072406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w:t>
            </w:r>
            <w:r>
              <w:rPr>
                <w:rFonts w:hint="eastAsia" w:ascii="宋体" w:hAnsi="宋体" w:eastAsia="宋体" w:cs="宋体"/>
                <w:b w:val="0"/>
                <w:bCs w:val="0"/>
                <w:color w:val="auto"/>
                <w:sz w:val="21"/>
                <w:szCs w:val="21"/>
              </w:rPr>
              <w:t>百灵鸟</w:t>
            </w:r>
            <w:r>
              <w:rPr>
                <w:rFonts w:hint="eastAsia" w:ascii="宋体" w:hAnsi="宋体" w:eastAsia="宋体" w:cs="宋体"/>
                <w:b w:val="0"/>
                <w:bCs w:val="0"/>
                <w:color w:val="auto"/>
                <w:sz w:val="21"/>
                <w:szCs w:val="21"/>
              </w:rPr>
              <w:t>餐饮管理有限公司</w:t>
            </w:r>
          </w:p>
        </w:tc>
        <w:tc>
          <w:tcPr>
            <w:tcW w:w="2938" w:type="dxa"/>
            <w:vAlign w:val="center"/>
          </w:tcPr>
          <w:p w14:paraId="58A1A4A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山东曹县第一中学餐厅劳务外包服务</w:t>
            </w:r>
          </w:p>
        </w:tc>
        <w:tc>
          <w:tcPr>
            <w:tcW w:w="1804" w:type="dxa"/>
            <w:vAlign w:val="center"/>
          </w:tcPr>
          <w:p w14:paraId="24760479">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山东省曹县第一中学</w:t>
            </w:r>
          </w:p>
        </w:tc>
        <w:tc>
          <w:tcPr>
            <w:tcW w:w="2096" w:type="dxa"/>
            <w:vAlign w:val="center"/>
          </w:tcPr>
          <w:p w14:paraId="760E8B8F">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351E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21DEB5A">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6BADC2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阜阳理工学院学生食堂委托经营服务项目3包项目</w:t>
            </w:r>
          </w:p>
        </w:tc>
        <w:tc>
          <w:tcPr>
            <w:tcW w:w="1804" w:type="dxa"/>
            <w:vAlign w:val="center"/>
          </w:tcPr>
          <w:p w14:paraId="4B313989">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阜阳理工学院</w:t>
            </w:r>
          </w:p>
        </w:tc>
        <w:tc>
          <w:tcPr>
            <w:tcW w:w="2096" w:type="dxa"/>
            <w:vAlign w:val="center"/>
          </w:tcPr>
          <w:p w14:paraId="5D6A446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2022.6.16</w:t>
            </w:r>
          </w:p>
        </w:tc>
      </w:tr>
      <w:tr w14:paraId="477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2BA40CE">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D13862B">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华北水利水电大学学生食堂委托经营项目</w:t>
            </w:r>
          </w:p>
        </w:tc>
        <w:tc>
          <w:tcPr>
            <w:tcW w:w="1804" w:type="dxa"/>
            <w:vAlign w:val="center"/>
          </w:tcPr>
          <w:p w14:paraId="7273B601">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华北水利水电大学</w:t>
            </w:r>
          </w:p>
        </w:tc>
        <w:tc>
          <w:tcPr>
            <w:tcW w:w="2096" w:type="dxa"/>
            <w:vAlign w:val="center"/>
          </w:tcPr>
          <w:p w14:paraId="5E31FAA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2023.2.12</w:t>
            </w:r>
          </w:p>
        </w:tc>
      </w:tr>
      <w:tr w14:paraId="0136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51ED48A">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5585F487">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江南大学氿溪苑餐饮服务</w:t>
            </w:r>
          </w:p>
        </w:tc>
        <w:tc>
          <w:tcPr>
            <w:tcW w:w="1804" w:type="dxa"/>
            <w:vAlign w:val="center"/>
          </w:tcPr>
          <w:p w14:paraId="34B7886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江南大学</w:t>
            </w:r>
          </w:p>
        </w:tc>
        <w:tc>
          <w:tcPr>
            <w:tcW w:w="2096" w:type="dxa"/>
            <w:vAlign w:val="center"/>
          </w:tcPr>
          <w:p w14:paraId="769D38C9">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2023.6.1</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w:t>
            </w:r>
            <w:r>
              <w:rPr>
                <w:rFonts w:hint="eastAsia" w:ascii="宋体" w:hAnsi="宋体" w:eastAsia="宋体" w:cs="宋体"/>
                <w:b w:val="0"/>
                <w:bCs w:val="0"/>
                <w:color w:val="auto"/>
                <w:sz w:val="21"/>
                <w:szCs w:val="21"/>
              </w:rPr>
              <w:t>宏建</w:t>
            </w:r>
            <w:r>
              <w:rPr>
                <w:rFonts w:hint="eastAsia" w:ascii="宋体" w:hAnsi="宋体" w:eastAsia="宋体" w:cs="宋体"/>
                <w:b w:val="0"/>
                <w:bCs w:val="0"/>
                <w:color w:val="auto"/>
                <w:sz w:val="21"/>
                <w:szCs w:val="21"/>
              </w:rPr>
              <w:t>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vertAlign w:val="baseline"/>
                <w:lang w:val="en-US" w:eastAsia="zh-CN"/>
              </w:rPr>
              <w:t>项目</w:t>
            </w:r>
          </w:p>
        </w:tc>
        <w:tc>
          <w:tcPr>
            <w:tcW w:w="1804" w:type="dxa"/>
            <w:vAlign w:val="center"/>
          </w:tcPr>
          <w:p w14:paraId="2438790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中国邮政储蓄银行股份有限公司开封市分行</w:t>
            </w:r>
          </w:p>
        </w:tc>
        <w:tc>
          <w:tcPr>
            <w:tcW w:w="2096" w:type="dxa"/>
            <w:vAlign w:val="center"/>
          </w:tcPr>
          <w:p w14:paraId="48C91D6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通许县学校食堂餐饮服务项目</w:t>
            </w:r>
          </w:p>
        </w:tc>
        <w:tc>
          <w:tcPr>
            <w:tcW w:w="1804" w:type="dxa"/>
            <w:vAlign w:val="center"/>
          </w:tcPr>
          <w:p w14:paraId="5F35F53F">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通许县邸阁乡回民小学</w:t>
            </w:r>
          </w:p>
        </w:tc>
        <w:tc>
          <w:tcPr>
            <w:tcW w:w="2096" w:type="dxa"/>
            <w:vAlign w:val="center"/>
          </w:tcPr>
          <w:p w14:paraId="0D00473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2024.10.22</w:t>
            </w:r>
          </w:p>
        </w:tc>
      </w:tr>
      <w:tr w14:paraId="63D2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DEEF7D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郑州</w:t>
            </w:r>
            <w:r>
              <w:rPr>
                <w:rFonts w:hint="eastAsia" w:ascii="宋体" w:hAnsi="宋体" w:eastAsia="宋体" w:cs="宋体"/>
                <w:b w:val="0"/>
                <w:bCs w:val="0"/>
                <w:color w:val="auto"/>
                <w:sz w:val="21"/>
                <w:szCs w:val="21"/>
              </w:rPr>
              <w:t>永香</w:t>
            </w:r>
            <w:r>
              <w:rPr>
                <w:rFonts w:hint="eastAsia" w:ascii="宋体" w:hAnsi="宋体" w:eastAsia="宋体" w:cs="宋体"/>
                <w:b w:val="0"/>
                <w:bCs w:val="0"/>
                <w:color w:val="auto"/>
                <w:sz w:val="21"/>
                <w:szCs w:val="21"/>
              </w:rPr>
              <w:t>园餐饮服务有限公司</w:t>
            </w:r>
          </w:p>
        </w:tc>
        <w:tc>
          <w:tcPr>
            <w:tcW w:w="2938" w:type="dxa"/>
            <w:vAlign w:val="center"/>
          </w:tcPr>
          <w:p w14:paraId="10EE50EF">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中牟县中小学餐厅经营权项目</w:t>
            </w:r>
          </w:p>
        </w:tc>
        <w:tc>
          <w:tcPr>
            <w:tcW w:w="1804" w:type="dxa"/>
            <w:vAlign w:val="center"/>
          </w:tcPr>
          <w:p w14:paraId="494298A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中牟外国语中学</w:t>
            </w:r>
          </w:p>
          <w:p w14:paraId="3463530A">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47F651D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2024.9.29</w:t>
            </w:r>
          </w:p>
        </w:tc>
      </w:tr>
      <w:tr w14:paraId="1796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65038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8E3184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中牟县中小学餐厅经营权项目</w:t>
            </w:r>
          </w:p>
          <w:p w14:paraId="1166D8E4">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12F3070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中牟县雁鸣湖镇中学</w:t>
            </w:r>
          </w:p>
          <w:p w14:paraId="24BB26E7">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459E9ED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2024.9.29</w:t>
            </w:r>
          </w:p>
        </w:tc>
      </w:tr>
      <w:tr w14:paraId="38EF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BFD82B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C07830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郑州航空港兴港燃气有限公司2024年度职工餐厅项目</w:t>
            </w:r>
          </w:p>
          <w:p w14:paraId="54A59DE4">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359D2E0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郑州航空港兴港燃气有限公司</w:t>
            </w:r>
          </w:p>
        </w:tc>
        <w:tc>
          <w:tcPr>
            <w:tcW w:w="2096" w:type="dxa"/>
            <w:vAlign w:val="center"/>
          </w:tcPr>
          <w:p w14:paraId="6C9D2DB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2024.2.2</w:t>
            </w:r>
          </w:p>
        </w:tc>
      </w:tr>
      <w:tr w14:paraId="188E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4104EE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w:t>
            </w:r>
            <w:r>
              <w:rPr>
                <w:rFonts w:hint="eastAsia" w:ascii="宋体" w:hAnsi="宋体" w:eastAsia="宋体" w:cs="宋体"/>
                <w:b w:val="0"/>
                <w:bCs w:val="0"/>
                <w:color w:val="auto"/>
                <w:sz w:val="21"/>
                <w:szCs w:val="21"/>
              </w:rPr>
              <w:t>美食</w:t>
            </w:r>
            <w:r>
              <w:rPr>
                <w:rFonts w:hint="eastAsia" w:ascii="宋体" w:hAnsi="宋体" w:eastAsia="宋体" w:cs="宋体"/>
                <w:b w:val="0"/>
                <w:bCs w:val="0"/>
                <w:color w:val="auto"/>
                <w:sz w:val="21"/>
                <w:szCs w:val="21"/>
              </w:rPr>
              <w:t>嘉餐饮管理有限公司</w:t>
            </w:r>
          </w:p>
        </w:tc>
        <w:tc>
          <w:tcPr>
            <w:tcW w:w="2938" w:type="dxa"/>
            <w:vAlign w:val="center"/>
          </w:tcPr>
          <w:p w14:paraId="27399727">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开封市顺河回族区区属中小学配餐及校园食堂托管服务项目</w:t>
            </w:r>
          </w:p>
        </w:tc>
        <w:tc>
          <w:tcPr>
            <w:tcW w:w="1804" w:type="dxa"/>
            <w:vAlign w:val="center"/>
          </w:tcPr>
          <w:p w14:paraId="667379B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开封市第十八中学</w:t>
            </w:r>
          </w:p>
        </w:tc>
        <w:tc>
          <w:tcPr>
            <w:tcW w:w="2096" w:type="dxa"/>
            <w:vAlign w:val="center"/>
          </w:tcPr>
          <w:p w14:paraId="742002E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2025.1.26</w:t>
            </w:r>
          </w:p>
        </w:tc>
      </w:tr>
      <w:tr w14:paraId="673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36B5648">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259A46D">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宁陵县高级中学学校餐厅经营服务项目</w:t>
            </w:r>
          </w:p>
        </w:tc>
        <w:tc>
          <w:tcPr>
            <w:tcW w:w="1804" w:type="dxa"/>
            <w:vAlign w:val="center"/>
          </w:tcPr>
          <w:p w14:paraId="2E8EE278">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宁陵县高级中学</w:t>
            </w:r>
          </w:p>
        </w:tc>
        <w:tc>
          <w:tcPr>
            <w:tcW w:w="2096" w:type="dxa"/>
            <w:vAlign w:val="center"/>
          </w:tcPr>
          <w:p w14:paraId="5D6AC7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2024.3.7</w:t>
            </w:r>
          </w:p>
        </w:tc>
      </w:tr>
      <w:tr w14:paraId="588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907B9E">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C0FB4B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郑州市第十九高级中学学生餐厅经营项目</w:t>
            </w:r>
          </w:p>
          <w:p w14:paraId="485C3D89">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p>
        </w:tc>
        <w:tc>
          <w:tcPr>
            <w:tcW w:w="1804" w:type="dxa"/>
            <w:vAlign w:val="center"/>
          </w:tcPr>
          <w:p w14:paraId="0CF65698">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郑州市第十九高级中学</w:t>
            </w:r>
          </w:p>
        </w:tc>
        <w:tc>
          <w:tcPr>
            <w:tcW w:w="2096" w:type="dxa"/>
            <w:vAlign w:val="center"/>
          </w:tcPr>
          <w:p w14:paraId="014DECE9">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2023.8.23</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通许县</w:t>
            </w:r>
            <w:r>
              <w:rPr>
                <w:rFonts w:hint="eastAsia" w:ascii="宋体" w:hAnsi="宋体" w:eastAsia="宋体" w:cs="宋体"/>
                <w:b w:val="0"/>
                <w:bCs w:val="0"/>
                <w:color w:val="auto"/>
                <w:sz w:val="21"/>
                <w:szCs w:val="21"/>
              </w:rPr>
              <w:t>恒创</w:t>
            </w:r>
            <w:r>
              <w:rPr>
                <w:rFonts w:hint="eastAsia" w:ascii="宋体" w:hAnsi="宋体" w:eastAsia="宋体" w:cs="宋体"/>
                <w:b w:val="0"/>
                <w:bCs w:val="0"/>
                <w:color w:val="auto"/>
                <w:sz w:val="21"/>
                <w:szCs w:val="21"/>
              </w:rPr>
              <w:t>餐饮服务有限公司</w:t>
            </w:r>
          </w:p>
        </w:tc>
        <w:tc>
          <w:tcPr>
            <w:tcW w:w="2938" w:type="dxa"/>
            <w:vAlign w:val="center"/>
          </w:tcPr>
          <w:p w14:paraId="08BD809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通许县学校食堂餐饮服务项目-第二十三标段</w:t>
            </w:r>
          </w:p>
        </w:tc>
        <w:tc>
          <w:tcPr>
            <w:tcW w:w="1804" w:type="dxa"/>
            <w:vAlign w:val="center"/>
          </w:tcPr>
          <w:p w14:paraId="27F4B0A2">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大岗李乡第一初级中学</w:t>
            </w:r>
          </w:p>
        </w:tc>
        <w:tc>
          <w:tcPr>
            <w:tcW w:w="2096" w:type="dxa"/>
            <w:vAlign w:val="center"/>
          </w:tcPr>
          <w:p w14:paraId="260E23B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AE8F7D3">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通许县学校食堂餐饮服务项目-第七标段</w:t>
            </w:r>
          </w:p>
        </w:tc>
        <w:tc>
          <w:tcPr>
            <w:tcW w:w="1804" w:type="dxa"/>
            <w:vAlign w:val="center"/>
          </w:tcPr>
          <w:p w14:paraId="1F7F190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通许县厉庄乡中心小学</w:t>
            </w:r>
          </w:p>
        </w:tc>
        <w:tc>
          <w:tcPr>
            <w:tcW w:w="2096" w:type="dxa"/>
            <w:vAlign w:val="center"/>
          </w:tcPr>
          <w:p w14:paraId="6854A9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28CC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00720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郑州</w:t>
            </w:r>
            <w:r>
              <w:rPr>
                <w:rFonts w:hint="eastAsia" w:ascii="宋体" w:hAnsi="宋体" w:eastAsia="宋体" w:cs="宋体"/>
                <w:b w:val="0"/>
                <w:bCs w:val="0"/>
                <w:color w:val="auto"/>
                <w:sz w:val="21"/>
                <w:szCs w:val="21"/>
              </w:rPr>
              <w:t>莘</w:t>
            </w:r>
            <w:r>
              <w:rPr>
                <w:rFonts w:hint="eastAsia" w:ascii="宋体" w:hAnsi="宋体" w:eastAsia="宋体" w:cs="宋体"/>
                <w:b w:val="0"/>
                <w:bCs w:val="0"/>
                <w:color w:val="auto"/>
                <w:sz w:val="21"/>
                <w:szCs w:val="21"/>
              </w:rPr>
              <w:t>康餐饮管理有限公司</w:t>
            </w:r>
          </w:p>
          <w:p w14:paraId="286F1E46">
            <w:pPr>
              <w:pStyle w:val="11"/>
              <w:jc w:val="center"/>
              <w:rPr>
                <w:rFonts w:hint="eastAsia" w:ascii="宋体" w:hAnsi="宋体" w:eastAsia="宋体" w:cs="宋体"/>
                <w:b w:val="0"/>
                <w:bCs w:val="0"/>
                <w:color w:val="auto"/>
                <w:sz w:val="21"/>
                <w:szCs w:val="21"/>
                <w:vertAlign w:val="baseline"/>
              </w:rPr>
            </w:pPr>
          </w:p>
          <w:p w14:paraId="7218DEC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672D5D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郑州市公安局监所管理支队郑州市第三看守所在押人员伙房食材加工服务项目</w:t>
            </w:r>
          </w:p>
        </w:tc>
        <w:tc>
          <w:tcPr>
            <w:tcW w:w="1804" w:type="dxa"/>
            <w:vAlign w:val="center"/>
          </w:tcPr>
          <w:p w14:paraId="1BFC5B2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郑州市第三看守所</w:t>
            </w:r>
          </w:p>
          <w:p w14:paraId="69A9EBD5">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5CB9495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2022.6.30</w:t>
            </w:r>
          </w:p>
        </w:tc>
      </w:tr>
      <w:tr w14:paraId="0CD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D874F8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03F66A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中牟县中小学餐厅经营权项目</w:t>
            </w:r>
          </w:p>
        </w:tc>
        <w:tc>
          <w:tcPr>
            <w:tcW w:w="1804" w:type="dxa"/>
            <w:vAlign w:val="center"/>
          </w:tcPr>
          <w:p w14:paraId="35449F9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中牟县紫薇路小学</w:t>
            </w:r>
          </w:p>
          <w:p w14:paraId="7CAD3459">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3F36FB0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2024.9.6</w:t>
            </w:r>
          </w:p>
        </w:tc>
      </w:tr>
      <w:tr w14:paraId="428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142617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河南省南岸</w:t>
            </w:r>
            <w:r>
              <w:rPr>
                <w:rFonts w:hint="eastAsia" w:ascii="宋体" w:hAnsi="宋体" w:eastAsia="宋体" w:cs="宋体"/>
                <w:b w:val="0"/>
                <w:bCs w:val="0"/>
                <w:color w:val="auto"/>
                <w:sz w:val="21"/>
                <w:szCs w:val="21"/>
              </w:rPr>
              <w:t>森林</w:t>
            </w:r>
            <w:r>
              <w:rPr>
                <w:rFonts w:hint="eastAsia" w:ascii="宋体" w:hAnsi="宋体" w:eastAsia="宋体" w:cs="宋体"/>
                <w:b w:val="0"/>
                <w:bCs w:val="0"/>
                <w:color w:val="auto"/>
                <w:sz w:val="21"/>
                <w:szCs w:val="21"/>
              </w:rPr>
              <w:t>餐饮管理有限公司</w:t>
            </w:r>
          </w:p>
        </w:tc>
        <w:tc>
          <w:tcPr>
            <w:tcW w:w="2938" w:type="dxa"/>
            <w:vAlign w:val="center"/>
          </w:tcPr>
          <w:p w14:paraId="25A7ADBD">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洛阳职业技术学院高新校区、西工校区、河校区食堂餐饮服务项目</w:t>
            </w:r>
          </w:p>
        </w:tc>
        <w:tc>
          <w:tcPr>
            <w:tcW w:w="1804" w:type="dxa"/>
            <w:vAlign w:val="center"/>
          </w:tcPr>
          <w:p w14:paraId="73A0F3B1">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洛阳职业技术学院</w:t>
            </w:r>
          </w:p>
        </w:tc>
        <w:tc>
          <w:tcPr>
            <w:tcW w:w="2096" w:type="dxa"/>
            <w:vAlign w:val="center"/>
          </w:tcPr>
          <w:p w14:paraId="46541FF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2022.7.22</w:t>
            </w:r>
          </w:p>
        </w:tc>
      </w:tr>
      <w:tr w14:paraId="166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6B2BC3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C3F07FB">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2023年息县部分学校食堂经营权采购项目</w:t>
            </w:r>
          </w:p>
        </w:tc>
        <w:tc>
          <w:tcPr>
            <w:tcW w:w="1804" w:type="dxa"/>
            <w:vAlign w:val="center"/>
          </w:tcPr>
          <w:p w14:paraId="787A5B87">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息县第三初级中学</w:t>
            </w:r>
          </w:p>
        </w:tc>
        <w:tc>
          <w:tcPr>
            <w:tcW w:w="2096" w:type="dxa"/>
            <w:vAlign w:val="center"/>
          </w:tcPr>
          <w:p w14:paraId="50C805C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2023.8.20</w:t>
            </w:r>
          </w:p>
        </w:tc>
      </w:tr>
      <w:tr w14:paraId="6B7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542A26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11E2766">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2023年息县部分学校食堂经营权采购项目</w:t>
            </w:r>
          </w:p>
        </w:tc>
        <w:tc>
          <w:tcPr>
            <w:tcW w:w="1804" w:type="dxa"/>
            <w:vAlign w:val="center"/>
          </w:tcPr>
          <w:p w14:paraId="2183121E">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息县第一小学</w:t>
            </w:r>
          </w:p>
        </w:tc>
        <w:tc>
          <w:tcPr>
            <w:tcW w:w="2096" w:type="dxa"/>
            <w:vAlign w:val="center"/>
          </w:tcPr>
          <w:p w14:paraId="135C88E4">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2023.8.20</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膳全</w:t>
            </w:r>
            <w:r>
              <w:rPr>
                <w:rFonts w:hint="eastAsia" w:ascii="宋体" w:hAnsi="宋体" w:eastAsia="宋体" w:cs="宋体"/>
                <w:b w:val="0"/>
                <w:bCs w:val="0"/>
                <w:color w:val="auto"/>
                <w:sz w:val="21"/>
                <w:szCs w:val="21"/>
              </w:rPr>
              <w:t>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531C20B4">
            <w:pPr>
              <w:pStyle w:val="11"/>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尉氏县金财教育医疗投资有限公司</w:t>
            </w:r>
          </w:p>
          <w:p w14:paraId="5B9D6018">
            <w:pPr>
              <w:pStyle w:val="11"/>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534B2C7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69980D1F">
            <w:pPr>
              <w:pStyle w:val="11"/>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尉氏县庄头镇阮家小学</w:t>
            </w:r>
          </w:p>
          <w:p w14:paraId="50C5664A">
            <w:pPr>
              <w:pStyle w:val="11"/>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32133E3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尉氏县庄头镇第三初级中学</w:t>
            </w:r>
          </w:p>
        </w:tc>
        <w:tc>
          <w:tcPr>
            <w:tcW w:w="2096" w:type="dxa"/>
            <w:vAlign w:val="center"/>
          </w:tcPr>
          <w:p w14:paraId="5E43E72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655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684B3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鑫荣</w:t>
            </w:r>
            <w:r>
              <w:rPr>
                <w:rFonts w:hint="eastAsia" w:ascii="宋体" w:hAnsi="宋体" w:eastAsia="宋体" w:cs="宋体"/>
                <w:b w:val="0"/>
                <w:bCs w:val="0"/>
                <w:color w:val="auto"/>
                <w:sz w:val="21"/>
                <w:szCs w:val="21"/>
              </w:rPr>
              <w:t>餐饮管理有限公司</w:t>
            </w:r>
          </w:p>
        </w:tc>
        <w:tc>
          <w:tcPr>
            <w:tcW w:w="2938" w:type="dxa"/>
            <w:vAlign w:val="center"/>
          </w:tcPr>
          <w:p w14:paraId="17EAE4BF">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杞县第二高级中学宏志班学生食堂委托经营项目</w:t>
            </w:r>
          </w:p>
        </w:tc>
        <w:tc>
          <w:tcPr>
            <w:tcW w:w="1804" w:type="dxa"/>
            <w:vAlign w:val="center"/>
          </w:tcPr>
          <w:p w14:paraId="037E9C94">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杞县第二高级中学</w:t>
            </w:r>
          </w:p>
        </w:tc>
        <w:tc>
          <w:tcPr>
            <w:tcW w:w="2096" w:type="dxa"/>
            <w:vAlign w:val="center"/>
          </w:tcPr>
          <w:p w14:paraId="7C10AF1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551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43A97A9">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20B3E7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许昌市第十二中学食堂餐饮服务团队项目</w:t>
            </w:r>
          </w:p>
        </w:tc>
        <w:tc>
          <w:tcPr>
            <w:tcW w:w="1804" w:type="dxa"/>
            <w:vAlign w:val="center"/>
          </w:tcPr>
          <w:p w14:paraId="48C7089E">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许昌市第十二中学</w:t>
            </w:r>
          </w:p>
        </w:tc>
        <w:tc>
          <w:tcPr>
            <w:tcW w:w="2096" w:type="dxa"/>
            <w:vAlign w:val="center"/>
          </w:tcPr>
          <w:p w14:paraId="3B8D342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079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78E32125">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764D474">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郑州航空港区太湖路小学餐厅承包服务项目</w:t>
            </w:r>
          </w:p>
        </w:tc>
        <w:tc>
          <w:tcPr>
            <w:tcW w:w="1804" w:type="dxa"/>
            <w:vAlign w:val="center"/>
          </w:tcPr>
          <w:p w14:paraId="439C391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w:t>
            </w:r>
          </w:p>
        </w:tc>
        <w:tc>
          <w:tcPr>
            <w:tcW w:w="2096" w:type="dxa"/>
            <w:vAlign w:val="center"/>
          </w:tcPr>
          <w:p w14:paraId="1ED025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2022.8.26</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杭州笨笨</w:t>
            </w:r>
            <w:r>
              <w:rPr>
                <w:rFonts w:hint="eastAsia" w:ascii="宋体" w:hAnsi="宋体" w:eastAsia="宋体" w:cs="宋体"/>
                <w:b w:val="0"/>
                <w:bCs w:val="0"/>
                <w:color w:val="auto"/>
                <w:sz w:val="21"/>
                <w:szCs w:val="21"/>
              </w:rPr>
              <w:t>熊</w:t>
            </w:r>
            <w:r>
              <w:rPr>
                <w:rFonts w:hint="eastAsia" w:ascii="宋体" w:hAnsi="宋体" w:eastAsia="宋体" w:cs="宋体"/>
                <w:b w:val="0"/>
                <w:bCs w:val="0"/>
                <w:color w:val="auto"/>
                <w:sz w:val="21"/>
                <w:szCs w:val="21"/>
              </w:rPr>
              <w:t>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德清县第六中学</w:t>
            </w:r>
          </w:p>
          <w:p w14:paraId="0EB3818C">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安徽省砀山第二中学</w:t>
            </w:r>
          </w:p>
          <w:p w14:paraId="7E205EC7">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2024.11.20</w:t>
            </w:r>
          </w:p>
        </w:tc>
      </w:tr>
      <w:tr w14:paraId="6B9F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43F2A50">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color w:val="auto"/>
              </w:rPr>
              <w:t>开封</w:t>
            </w:r>
            <w:r>
              <w:rPr>
                <w:color w:val="auto"/>
              </w:rPr>
              <w:t>市祥符</w:t>
            </w:r>
            <w:r>
              <w:rPr>
                <w:color w:val="auto"/>
              </w:rPr>
              <w:t>区冰冰餐饮服务有限公司</w:t>
            </w:r>
          </w:p>
        </w:tc>
        <w:tc>
          <w:tcPr>
            <w:tcW w:w="2938" w:type="dxa"/>
            <w:vAlign w:val="center"/>
          </w:tcPr>
          <w:p w14:paraId="09A23ABE">
            <w:pPr>
              <w:numPr>
                <w:ilvl w:val="0"/>
                <w:numId w:val="0"/>
              </w:numPr>
              <w:spacing w:line="240" w:lineRule="auto"/>
              <w:ind w:left="0" w:leftChars="0" w:firstLine="0" w:firstLineChars="0"/>
              <w:jc w:val="center"/>
              <w:rPr>
                <w:rFonts w:hint="eastAsia" w:ascii="宋体" w:hAnsi="宋体" w:eastAsia="宋体" w:cs="宋体"/>
                <w:b w:val="0"/>
                <w:bCs w:val="0"/>
                <w:color w:val="auto"/>
                <w:kern w:val="0"/>
                <w:sz w:val="21"/>
                <w:szCs w:val="21"/>
                <w:lang w:val="en-US" w:eastAsia="zh-CN" w:bidi="ar"/>
              </w:rPr>
            </w:pPr>
            <w:r>
              <w:rPr>
                <w:rFonts w:hint="eastAsia"/>
                <w:color w:val="auto"/>
                <w:lang w:val="en-US" w:eastAsia="zh-CN"/>
              </w:rPr>
              <w:t>朱仙镇回民中学餐厅委托经营项目</w:t>
            </w:r>
          </w:p>
        </w:tc>
        <w:tc>
          <w:tcPr>
            <w:tcW w:w="1804" w:type="dxa"/>
            <w:vAlign w:val="center"/>
          </w:tcPr>
          <w:p w14:paraId="7BFD1783">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color w:val="auto"/>
                <w:lang w:val="en-US" w:eastAsia="zh-CN"/>
              </w:rPr>
              <w:t>开封市朱仙镇回民中学</w:t>
            </w:r>
          </w:p>
        </w:tc>
        <w:tc>
          <w:tcPr>
            <w:tcW w:w="2096" w:type="dxa"/>
            <w:vAlign w:val="center"/>
          </w:tcPr>
          <w:p w14:paraId="33A5A540">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w:t>
            </w:r>
          </w:p>
        </w:tc>
      </w:tr>
      <w:tr w14:paraId="27D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7E9F6F89">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3D4F702F">
            <w:pPr>
              <w:numPr>
                <w:ilvl w:val="0"/>
                <w:numId w:val="0"/>
              </w:numPr>
              <w:spacing w:line="240" w:lineRule="auto"/>
              <w:ind w:left="0" w:leftChars="0" w:firstLine="0" w:firstLineChars="0"/>
              <w:jc w:val="center"/>
              <w:rPr>
                <w:rFonts w:hint="eastAsia" w:ascii="宋体" w:hAnsi="宋体" w:eastAsia="宋体" w:cs="宋体"/>
                <w:b w:val="0"/>
                <w:bCs w:val="0"/>
                <w:color w:val="auto"/>
                <w:kern w:val="0"/>
                <w:sz w:val="21"/>
                <w:szCs w:val="21"/>
                <w:lang w:val="en-US" w:eastAsia="zh-CN" w:bidi="ar"/>
              </w:rPr>
            </w:pPr>
            <w:r>
              <w:rPr>
                <w:rFonts w:hint="eastAsia"/>
                <w:color w:val="auto"/>
                <w:lang w:val="en-US" w:eastAsia="zh-CN"/>
              </w:rPr>
              <w:t>朱仙镇回民中学餐厅委托经营项目</w:t>
            </w:r>
          </w:p>
        </w:tc>
        <w:tc>
          <w:tcPr>
            <w:tcW w:w="1804" w:type="dxa"/>
            <w:vAlign w:val="center"/>
          </w:tcPr>
          <w:p w14:paraId="3CD2E0C1">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color w:val="auto"/>
                <w:lang w:val="en-US" w:eastAsia="zh-CN"/>
              </w:rPr>
              <w:t>开封市朱仙镇回民中学</w:t>
            </w:r>
          </w:p>
        </w:tc>
        <w:tc>
          <w:tcPr>
            <w:tcW w:w="2096" w:type="dxa"/>
            <w:vAlign w:val="center"/>
          </w:tcPr>
          <w:p w14:paraId="46C1F740">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0969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79ED0328">
            <w:pPr>
              <w:pStyle w:val="11"/>
              <w:ind w:firstLine="420" w:firstLineChars="0"/>
              <w:jc w:val="both"/>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郑州航空港区</w:t>
            </w:r>
            <w:r>
              <w:rPr>
                <w:rFonts w:hint="eastAsia" w:ascii="宋体" w:hAnsi="宋体" w:eastAsia="宋体" w:cs="宋体"/>
                <w:b w:val="0"/>
                <w:bCs w:val="0"/>
                <w:color w:val="auto"/>
                <w:sz w:val="21"/>
                <w:szCs w:val="21"/>
                <w:vertAlign w:val="baseline"/>
              </w:rPr>
              <w:t>善长餐</w:t>
            </w:r>
            <w:r>
              <w:rPr>
                <w:rFonts w:hint="eastAsia" w:ascii="宋体" w:hAnsi="宋体" w:eastAsia="宋体" w:cs="宋体"/>
                <w:b w:val="0"/>
                <w:bCs w:val="0"/>
                <w:color w:val="auto"/>
                <w:sz w:val="21"/>
                <w:szCs w:val="21"/>
                <w:vertAlign w:val="baseline"/>
              </w:rPr>
              <w:t>饮服务有限公司</w:t>
            </w:r>
          </w:p>
        </w:tc>
        <w:tc>
          <w:tcPr>
            <w:tcW w:w="2938" w:type="dxa"/>
            <w:vAlign w:val="center"/>
          </w:tcPr>
          <w:p w14:paraId="00DAF50D">
            <w:pPr>
              <w:keepNext w:val="0"/>
              <w:keepLines w:val="0"/>
              <w:widowControl/>
              <w:suppressLineNumbers w:val="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郑州佛吉亚汽车部件有限公司供餐服务</w:t>
            </w:r>
          </w:p>
          <w:p w14:paraId="031FBAD0">
            <w:pPr>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1804" w:type="dxa"/>
            <w:vAlign w:val="center"/>
          </w:tcPr>
          <w:p w14:paraId="112D4CA5">
            <w:pPr>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郑州佛吉亚汽车部件有限公司</w:t>
            </w:r>
          </w:p>
        </w:tc>
        <w:tc>
          <w:tcPr>
            <w:tcW w:w="2096" w:type="dxa"/>
            <w:vAlign w:val="center"/>
          </w:tcPr>
          <w:p w14:paraId="65D38E80">
            <w:pPr>
              <w:pStyle w:val="11"/>
              <w:ind w:firstLine="420" w:firstLineChars="0"/>
              <w:jc w:val="center"/>
              <w:rPr>
                <w:rFonts w:hint="default" w:ascii="宋体" w:hAnsi="宋体" w:eastAsia="宋体" w:cs="宋体"/>
                <w:b w:val="0"/>
                <w:bCs w:val="0"/>
                <w:color w:val="auto"/>
                <w:sz w:val="21"/>
                <w:szCs w:val="21"/>
                <w:vertAlign w:val="baseline"/>
                <w:lang w:val="en-US" w:eastAsia="zh-CN"/>
              </w:rPr>
            </w:pPr>
            <w:bookmarkStart w:id="1" w:name="_GoBack"/>
            <w:bookmarkEnd w:id="1"/>
            <w:r>
              <w:rPr>
                <w:rFonts w:hint="eastAsia" w:ascii="宋体" w:hAnsi="宋体" w:eastAsia="宋体" w:cs="宋体"/>
                <w:b w:val="0"/>
                <w:bCs w:val="0"/>
                <w:color w:val="auto"/>
                <w:sz w:val="21"/>
                <w:szCs w:val="21"/>
                <w:vertAlign w:val="baseline"/>
                <w:lang w:val="en-US" w:eastAsia="zh-CN"/>
              </w:rPr>
              <w:t>2023.9.15</w:t>
            </w:r>
          </w:p>
        </w:tc>
      </w:tr>
      <w:tr w14:paraId="03EC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A64120B">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2CB5AC63">
            <w:pPr>
              <w:keepNext w:val="0"/>
              <w:keepLines w:val="0"/>
              <w:widowControl/>
              <w:suppressLineNumbers w:val="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郑州迈睿达汽车零部件有限公司员工餐饮</w:t>
            </w:r>
          </w:p>
          <w:p w14:paraId="7B710FB5">
            <w:pPr>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1804" w:type="dxa"/>
            <w:vAlign w:val="center"/>
          </w:tcPr>
          <w:p w14:paraId="637E5EF6">
            <w:pPr>
              <w:numPr>
                <w:ilvl w:val="0"/>
                <w:numId w:val="0"/>
              </w:numPr>
              <w:spacing w:line="240" w:lineRule="auto"/>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郑州迈睿达汽车零部件有限公司</w:t>
            </w:r>
          </w:p>
        </w:tc>
        <w:tc>
          <w:tcPr>
            <w:tcW w:w="2096" w:type="dxa"/>
            <w:vAlign w:val="center"/>
          </w:tcPr>
          <w:p w14:paraId="6078F103">
            <w:pPr>
              <w:pStyle w:val="11"/>
              <w:ind w:firstLine="420" w:firstLine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2024.11.25</w:t>
            </w:r>
          </w:p>
        </w:tc>
      </w:tr>
      <w:tr w14:paraId="4DEC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Borders/>
            <w:vAlign w:val="center"/>
          </w:tcPr>
          <w:p w14:paraId="0DC437C5">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马鞍山德尚餐饮管理有限公司</w:t>
            </w:r>
          </w:p>
        </w:tc>
        <w:tc>
          <w:tcPr>
            <w:tcW w:w="2938" w:type="dxa"/>
            <w:vAlign w:val="center"/>
          </w:tcPr>
          <w:p w14:paraId="69D6E5DE">
            <w:pPr>
              <w:keepNext w:val="0"/>
              <w:keepLines w:val="0"/>
              <w:widowControl/>
              <w:suppressLineNumbers w:val="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雨山区消防救援大队、向山消防救援站2022年食堂经营采购服务项目</w:t>
            </w:r>
          </w:p>
        </w:tc>
        <w:tc>
          <w:tcPr>
            <w:tcW w:w="1804" w:type="dxa"/>
            <w:vAlign w:val="center"/>
          </w:tcPr>
          <w:p w14:paraId="37971EFE">
            <w:pPr>
              <w:pStyle w:val="11"/>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马鞍山市雨山区消防救援大队</w:t>
            </w:r>
          </w:p>
        </w:tc>
        <w:tc>
          <w:tcPr>
            <w:tcW w:w="2096" w:type="dxa"/>
            <w:vAlign w:val="center"/>
          </w:tcPr>
          <w:p w14:paraId="62E920CC">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2022.11.20</w:t>
            </w:r>
          </w:p>
        </w:tc>
      </w:tr>
      <w:tr w14:paraId="16B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14C783BB">
            <w:pPr>
              <w:pStyle w:val="11"/>
              <w:ind w:firstLine="420" w:firstLineChars="0"/>
              <w:jc w:val="center"/>
              <w:rPr>
                <w:rFonts w:hint="eastAsia" w:ascii="宋体" w:hAnsi="宋体" w:eastAsia="宋体" w:cs="宋体"/>
                <w:b w:val="0"/>
                <w:bCs w:val="0"/>
                <w:color w:val="auto"/>
                <w:sz w:val="21"/>
                <w:szCs w:val="21"/>
                <w:vertAlign w:val="baseline"/>
              </w:rPr>
            </w:pPr>
          </w:p>
        </w:tc>
        <w:tc>
          <w:tcPr>
            <w:tcW w:w="2938" w:type="dxa"/>
            <w:vAlign w:val="center"/>
          </w:tcPr>
          <w:p w14:paraId="5CDEB95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马鞍山市花山区消防救援大队下属两站2025年食堂餐</w:t>
            </w:r>
          </w:p>
          <w:p w14:paraId="1DB809C3">
            <w:pPr>
              <w:keepNext w:val="0"/>
              <w:keepLines w:val="0"/>
              <w:widowControl/>
              <w:suppressLineNumbers w:val="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饮服务采购项目</w:t>
            </w:r>
          </w:p>
        </w:tc>
        <w:tc>
          <w:tcPr>
            <w:tcW w:w="1804" w:type="dxa"/>
            <w:vAlign w:val="center"/>
          </w:tcPr>
          <w:p w14:paraId="633A61C9">
            <w:pPr>
              <w:pStyle w:val="11"/>
              <w:ind w:left="0" w:leftChars="0" w:firstLine="0" w:firstLine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马鞍山花山区消防救援大队</w:t>
            </w:r>
          </w:p>
        </w:tc>
        <w:tc>
          <w:tcPr>
            <w:tcW w:w="2096" w:type="dxa"/>
            <w:vAlign w:val="center"/>
          </w:tcPr>
          <w:p w14:paraId="06FB3C43">
            <w:pPr>
              <w:pStyle w:val="11"/>
              <w:ind w:firstLine="42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2025.6.12</w:t>
            </w:r>
          </w:p>
        </w:tc>
      </w:tr>
    </w:tbl>
    <w:p w14:paraId="286D7EA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3B2FD11E">
            <w:pPr>
              <w:rPr>
                <w:color w:val="auto"/>
                <w:vertAlign w:val="baseline"/>
                <w:lang w:val="en-US"/>
              </w:rPr>
            </w:pPr>
            <w:r>
              <w:rPr>
                <w:rFonts w:hint="eastAsia"/>
                <w:color w:val="auto"/>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1EC5C4C8">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2、落实政府采购政策满足的资格要求： </w:t>
            </w:r>
            <w:r>
              <w:rPr>
                <w:rFonts w:hint="eastAsia"/>
                <w:b w:val="0"/>
                <w:bCs w:val="0"/>
                <w:color w:val="auto"/>
                <w:kern w:val="2"/>
                <w:lang w:val="en-US" w:bidi="ar-SA"/>
              </w:rPr>
              <w:t>无</w:t>
            </w:r>
          </w:p>
          <w:p w14:paraId="585C57D8">
            <w:pPr>
              <w:pStyle w:val="3"/>
              <w:spacing w:line="360" w:lineRule="auto"/>
              <w:ind w:firstLine="210" w:firstLineChars="100"/>
              <w:rPr>
                <w:rFonts w:hint="eastAsia"/>
                <w:b w:val="0"/>
                <w:bCs w:val="0"/>
                <w:color w:val="auto"/>
                <w:kern w:val="2"/>
                <w:lang w:val="en-US" w:bidi="ar-SA"/>
              </w:rPr>
            </w:pPr>
            <w:r>
              <w:rPr>
                <w:b w:val="0"/>
                <w:bCs w:val="0"/>
                <w:color w:val="auto"/>
                <w:kern w:val="2"/>
                <w:lang w:val="en-US" w:bidi="ar-SA"/>
              </w:rPr>
              <w:t>3、 本项目的特定资格要求：</w:t>
            </w:r>
          </w:p>
          <w:p w14:paraId="14203995">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p w14:paraId="466EDA0C">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.1供应商具有独立法人资格，具有有效</w:t>
            </w:r>
            <w:r>
              <w:rPr>
                <w:rFonts w:hint="eastAsia"/>
                <w:b w:val="0"/>
                <w:bCs w:val="0"/>
                <w:color w:val="auto"/>
                <w:kern w:val="2"/>
                <w:lang w:val="en-US" w:bidi="ar-SA"/>
              </w:rPr>
              <w:t>的</w:t>
            </w:r>
            <w:r>
              <w:rPr>
                <w:b w:val="0"/>
                <w:bCs w:val="0"/>
                <w:color w:val="auto"/>
                <w:kern w:val="2"/>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.2供应商应具有两年及以上的食堂经营经验，有一定的经营能力、经营管理信誉；有学校用餐托管经验</w:t>
            </w:r>
            <w:r>
              <w:rPr>
                <w:rFonts w:hint="eastAsia"/>
                <w:b w:val="0"/>
                <w:bCs w:val="0"/>
                <w:color w:val="auto"/>
                <w:kern w:val="2"/>
                <w:lang w:val="en-US" w:bidi="ar-SA"/>
              </w:rPr>
              <w:t>（</w:t>
            </w:r>
            <w:r>
              <w:rPr>
                <w:b w:val="0"/>
                <w:bCs w:val="0"/>
                <w:color w:val="auto"/>
                <w:kern w:val="2"/>
                <w:lang w:val="en-US" w:bidi="ar-SA"/>
              </w:rPr>
              <w:t>提供书面承诺</w:t>
            </w:r>
            <w:r>
              <w:rPr>
                <w:rFonts w:hint="eastAsia"/>
                <w:b w:val="0"/>
                <w:bCs w:val="0"/>
                <w:color w:val="auto"/>
                <w:kern w:val="2"/>
                <w:lang w:val="en-US" w:bidi="ar-SA"/>
              </w:rPr>
              <w:t>）</w:t>
            </w:r>
            <w:r>
              <w:rPr>
                <w:b w:val="0"/>
                <w:bCs w:val="0"/>
                <w:color w:val="auto"/>
                <w:kern w:val="2"/>
                <w:lang w:val="en-US" w:bidi="ar-SA"/>
              </w:rPr>
              <w:t>；</w:t>
            </w:r>
          </w:p>
          <w:p w14:paraId="5BE7CF3F">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.3提供202</w:t>
            </w:r>
            <w:r>
              <w:rPr>
                <w:rFonts w:hint="eastAsia"/>
                <w:b w:val="0"/>
                <w:bCs w:val="0"/>
                <w:color w:val="auto"/>
                <w:kern w:val="2"/>
                <w:lang w:val="en-US" w:bidi="ar-SA"/>
              </w:rPr>
              <w:t>2</w:t>
            </w:r>
            <w:r>
              <w:rPr>
                <w:b w:val="0"/>
                <w:bCs w:val="0"/>
                <w:color w:val="auto"/>
                <w:kern w:val="2"/>
                <w:lang w:val="en-US" w:bidi="ar-SA"/>
              </w:rPr>
              <w:t>年度、202</w:t>
            </w:r>
            <w:r>
              <w:rPr>
                <w:rFonts w:hint="eastAsia"/>
                <w:b w:val="0"/>
                <w:bCs w:val="0"/>
                <w:color w:val="auto"/>
                <w:kern w:val="2"/>
                <w:lang w:val="en-US" w:bidi="ar-SA"/>
              </w:rPr>
              <w:t>3</w:t>
            </w:r>
            <w:r>
              <w:rPr>
                <w:b w:val="0"/>
                <w:bCs w:val="0"/>
                <w:color w:val="auto"/>
                <w:kern w:val="2"/>
                <w:lang w:val="en-US" w:bidi="ar-SA"/>
              </w:rPr>
              <w:t>年度、202</w:t>
            </w:r>
            <w:r>
              <w:rPr>
                <w:rFonts w:hint="eastAsia"/>
                <w:b w:val="0"/>
                <w:bCs w:val="0"/>
                <w:color w:val="auto"/>
                <w:kern w:val="2"/>
                <w:lang w:val="en-US" w:bidi="ar-SA"/>
              </w:rPr>
              <w:t>4</w:t>
            </w:r>
            <w:r>
              <w:rPr>
                <w:b w:val="0"/>
                <w:bCs w:val="0"/>
                <w:color w:val="auto"/>
                <w:kern w:val="2"/>
                <w:lang w:val="en-US" w:bidi="ar-SA"/>
              </w:rPr>
              <w:t>年度经会计师事务所或审计机构审计的财务报告（</w:t>
            </w:r>
            <w:r>
              <w:rPr>
                <w:rFonts w:hint="eastAsia"/>
                <w:b w:val="0"/>
                <w:bCs w:val="0"/>
                <w:color w:val="auto"/>
                <w:kern w:val="2"/>
                <w:lang w:val="en-US" w:bidi="ar-SA"/>
              </w:rPr>
              <w:t>不足年限要求的按公司成立日期实际情况提供，不足一年的企业提供开户银行出具的资信证明</w:t>
            </w:r>
            <w:r>
              <w:rPr>
                <w:b w:val="0"/>
                <w:bCs w:val="0"/>
                <w:color w:val="auto"/>
                <w:kern w:val="2"/>
                <w:lang w:val="en-US" w:bidi="ar-SA"/>
              </w:rPr>
              <w:t>）；</w:t>
            </w:r>
          </w:p>
          <w:p w14:paraId="7DE13C93">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.4具有依法缴纳税收和社会保障资金的良好记录；（提供202</w:t>
            </w:r>
            <w:r>
              <w:rPr>
                <w:rFonts w:hint="eastAsia"/>
                <w:b w:val="0"/>
                <w:bCs w:val="0"/>
                <w:color w:val="auto"/>
                <w:kern w:val="2"/>
                <w:lang w:val="en-US" w:bidi="ar-SA"/>
              </w:rPr>
              <w:t>5</w:t>
            </w:r>
            <w:r>
              <w:rPr>
                <w:b w:val="0"/>
                <w:bCs w:val="0"/>
                <w:color w:val="auto"/>
                <w:kern w:val="2"/>
                <w:lang w:val="en-US" w:bidi="ar-SA"/>
              </w:rPr>
              <w:t>年以来连续</w:t>
            </w:r>
            <w:r>
              <w:rPr>
                <w:rFonts w:hint="eastAsia"/>
                <w:b w:val="0"/>
                <w:bCs w:val="0"/>
                <w:color w:val="auto"/>
                <w:kern w:val="2"/>
                <w:lang w:val="en-US" w:bidi="ar-SA"/>
              </w:rPr>
              <w:t>6</w:t>
            </w:r>
            <w:r>
              <w:rPr>
                <w:b w:val="0"/>
                <w:bCs w:val="0"/>
                <w:color w:val="auto"/>
                <w:kern w:val="2"/>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.5参加政府采购活动</w:t>
            </w:r>
            <w:r>
              <w:rPr>
                <w:rFonts w:hint="eastAsia"/>
                <w:b w:val="0"/>
                <w:bCs w:val="0"/>
                <w:color w:val="auto"/>
                <w:kern w:val="2"/>
                <w:lang w:val="en-US" w:bidi="ar-SA"/>
              </w:rPr>
              <w:t>三年</w:t>
            </w:r>
            <w:r>
              <w:rPr>
                <w:b w:val="0"/>
                <w:bCs w:val="0"/>
                <w:color w:val="auto"/>
                <w:kern w:val="2"/>
                <w:lang w:val="en-US" w:bidi="ar-SA"/>
              </w:rPr>
              <w:t>内，在经营活动中没有重大违法记录（提供书面承诺）；</w:t>
            </w:r>
          </w:p>
          <w:p w14:paraId="1F6377E8">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.6</w:t>
            </w:r>
            <w:r>
              <w:rPr>
                <w:rFonts w:hint="eastAsia"/>
                <w:b w:val="0"/>
                <w:bCs w:val="0"/>
                <w:color w:val="auto"/>
                <w:kern w:val="2"/>
                <w:lang w:val="en-US" w:bidi="ar-SA"/>
              </w:rPr>
              <w:t>投</w:t>
            </w:r>
            <w:r>
              <w:rPr>
                <w:b w:val="0"/>
                <w:bCs w:val="0"/>
                <w:color w:val="auto"/>
                <w:kern w:val="2"/>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lang w:val="en-US" w:bidi="ar-SA"/>
              </w:rPr>
              <w:t>投</w:t>
            </w:r>
            <w:r>
              <w:rPr>
                <w:b w:val="0"/>
                <w:bCs w:val="0"/>
                <w:color w:val="auto"/>
                <w:kern w:val="2"/>
                <w:lang w:val="en-US" w:bidi="ar-SA"/>
              </w:rPr>
              <w:t>标人，拒绝参与本项目政府采购活动</w:t>
            </w:r>
            <w:r>
              <w:rPr>
                <w:rFonts w:hint="eastAsia"/>
                <w:b w:val="0"/>
                <w:bCs w:val="0"/>
                <w:color w:val="auto"/>
                <w:kern w:val="2"/>
                <w:lang w:val="en-US" w:bidi="ar-SA"/>
              </w:rPr>
              <w:t>。</w:t>
            </w:r>
            <w:r>
              <w:rPr>
                <w:b w:val="0"/>
                <w:bCs w:val="0"/>
                <w:color w:val="auto"/>
                <w:kern w:val="2"/>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lang w:val="en-US"/>
              </w:rPr>
              <w:t>(提供网页查询，查询网页显示</w:t>
            </w:r>
            <w:r>
              <w:rPr>
                <w:rFonts w:hint="eastAsia" w:ascii="Times New Roman" w:hAnsi="Times New Roman"/>
                <w:b w:val="0"/>
                <w:bCs w:val="0"/>
                <w:color w:val="auto"/>
                <w:lang w:val="en-US"/>
              </w:rPr>
              <w:t>预览生成</w:t>
            </w:r>
            <w:r>
              <w:rPr>
                <w:rFonts w:ascii="Times New Roman" w:hAnsi="Times New Roman"/>
                <w:b w:val="0"/>
                <w:bCs w:val="0"/>
                <w:color w:val="auto"/>
                <w:lang w:val="en-US"/>
              </w:rPr>
              <w:t>日期，查询日期在公告发布日期之后)</w:t>
            </w:r>
            <w:r>
              <w:rPr>
                <w:rFonts w:hint="eastAsia"/>
                <w:b w:val="0"/>
                <w:bCs w:val="0"/>
                <w:color w:val="auto"/>
                <w:lang w:val="en-US"/>
              </w:rPr>
              <w:t>；</w:t>
            </w:r>
          </w:p>
          <w:p w14:paraId="4AF2D499">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.8单位负责人为同一人或者存在直接控股、管理关系的不同供应商，不得同时参加本项目的投标活动</w:t>
            </w:r>
            <w:r>
              <w:rPr>
                <w:rFonts w:hint="eastAsia"/>
                <w:b w:val="0"/>
                <w:bCs w:val="0"/>
                <w:color w:val="auto"/>
                <w:kern w:val="2"/>
                <w:lang w:val="en-US" w:bidi="ar-SA"/>
              </w:rPr>
              <w:t>，提供声明函</w:t>
            </w:r>
            <w:r>
              <w:rPr>
                <w:b w:val="0"/>
                <w:bCs w:val="0"/>
                <w:color w:val="auto"/>
                <w:kern w:val="2"/>
                <w:lang w:val="en-US" w:bidi="ar-SA"/>
              </w:rPr>
              <w:t>。</w:t>
            </w:r>
          </w:p>
          <w:p w14:paraId="76DC13BA">
            <w:pPr>
              <w:pStyle w:val="3"/>
              <w:spacing w:line="360" w:lineRule="auto"/>
              <w:ind w:firstLine="315" w:firstLineChars="150"/>
              <w:rPr>
                <w:color w:val="auto"/>
                <w:vertAlign w:val="baseline"/>
                <w:lang w:val="en-US"/>
              </w:rPr>
            </w:pPr>
            <w:r>
              <w:rPr>
                <w:b w:val="0"/>
                <w:bCs w:val="0"/>
                <w:color w:val="auto"/>
                <w:kern w:val="2"/>
                <w:lang w:val="en-US" w:bidi="ar-SA"/>
              </w:rPr>
              <w:t>3.</w:t>
            </w:r>
            <w:r>
              <w:rPr>
                <w:rFonts w:hint="eastAsia"/>
                <w:b w:val="0"/>
                <w:bCs w:val="0"/>
                <w:color w:val="auto"/>
                <w:kern w:val="2"/>
                <w:lang w:val="en-US" w:bidi="ar-SA"/>
              </w:rPr>
              <w:t xml:space="preserve">2 </w:t>
            </w:r>
            <w:r>
              <w:rPr>
                <w:b w:val="0"/>
                <w:bCs w:val="0"/>
                <w:color w:val="auto"/>
                <w:kern w:val="2"/>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lang w:val="en-US"/>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第八标段：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4814"/>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center"/>
          </w:tcPr>
          <w:p w14:paraId="00B8434A">
            <w:pPr>
              <w:pStyle w:val="11"/>
              <w:ind w:left="0" w:leftChars="0" w:firstLine="0" w:firstLineChars="0"/>
              <w:jc w:val="both"/>
              <w:rPr>
                <w:rFonts w:hint="default"/>
                <w:color w:val="auto"/>
                <w:vertAlign w:val="baseline"/>
                <w:lang w:val="en-US" w:eastAsia="zh-CN"/>
              </w:rPr>
            </w:pPr>
            <w:r>
              <w:rPr>
                <w:rFonts w:hint="eastAsia" w:ascii="宋体" w:hAnsi="宋体" w:eastAsia="宋体" w:cs="宋体"/>
                <w:b w:val="0"/>
                <w:bCs w:val="0"/>
                <w:i w:val="0"/>
                <w:iCs w:val="0"/>
                <w:color w:val="auto"/>
                <w:kern w:val="0"/>
                <w:sz w:val="21"/>
                <w:szCs w:val="21"/>
                <w:u w:val="none"/>
                <w:shd w:val="clear" w:fill="FFFFFF"/>
                <w:lang w:val="en-US" w:eastAsia="zh-CN" w:bidi="ar"/>
              </w:rPr>
              <w:t>入围</w:t>
            </w: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4814"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549382C">
            <w:pPr>
              <w:jc w:val="center"/>
              <w:rPr>
                <w:rFonts w:hint="default" w:asciiTheme="minorHAnsi" w:hAnsiTheme="minorHAnsi" w:eastAsiaTheme="minorEastAsia" w:cstheme="minorBidi"/>
                <w:color w:val="auto"/>
                <w:kern w:val="2"/>
                <w:sz w:val="21"/>
                <w:szCs w:val="24"/>
                <w:lang w:val="en-US" w:eastAsia="zh-CN" w:bidi="ar-SA"/>
              </w:rPr>
            </w:pPr>
            <w:r>
              <w:rPr>
                <w:color w:val="auto"/>
              </w:rPr>
              <w:t>河南煜成餐饮管理有限公司</w:t>
            </w:r>
          </w:p>
        </w:tc>
        <w:tc>
          <w:tcPr>
            <w:tcW w:w="4814"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1EEF2F1F">
            <w:pPr>
              <w:jc w:val="center"/>
              <w:rPr>
                <w:rFonts w:hint="default" w:asciiTheme="minorHAnsi" w:hAnsiTheme="minorHAnsi" w:eastAsiaTheme="minorEastAsia" w:cstheme="minorBidi"/>
                <w:color w:val="auto"/>
                <w:kern w:val="2"/>
                <w:sz w:val="21"/>
                <w:szCs w:val="24"/>
                <w:lang w:val="en-US" w:eastAsia="zh-CN" w:bidi="ar-SA"/>
              </w:rPr>
            </w:pPr>
            <w:r>
              <w:rPr>
                <w:color w:val="auto"/>
              </w:rPr>
              <w:t>河南鑫荣餐饮管理有限公司</w:t>
            </w:r>
          </w:p>
        </w:tc>
        <w:tc>
          <w:tcPr>
            <w:tcW w:w="4814"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625ECBD">
            <w:pPr>
              <w:jc w:val="center"/>
              <w:rPr>
                <w:rFonts w:hint="default" w:asciiTheme="minorHAnsi" w:hAnsiTheme="minorHAnsi" w:eastAsiaTheme="minorEastAsia" w:cstheme="minorBidi"/>
                <w:color w:val="auto"/>
                <w:kern w:val="2"/>
                <w:sz w:val="21"/>
                <w:szCs w:val="24"/>
                <w:lang w:val="en-US" w:eastAsia="zh-CN" w:bidi="ar-SA"/>
              </w:rPr>
            </w:pPr>
            <w:r>
              <w:rPr>
                <w:color w:val="auto"/>
              </w:rPr>
              <w:t>河北博铭餐饮管理有限公司</w:t>
            </w:r>
          </w:p>
        </w:tc>
        <w:tc>
          <w:tcPr>
            <w:tcW w:w="4814"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3F2C9F3">
            <w:pPr>
              <w:jc w:val="center"/>
              <w:rPr>
                <w:rFonts w:hint="default" w:asciiTheme="minorHAnsi" w:hAnsiTheme="minorHAnsi" w:eastAsiaTheme="minorEastAsia" w:cstheme="minorBidi"/>
                <w:color w:val="auto"/>
                <w:kern w:val="2"/>
                <w:sz w:val="21"/>
                <w:szCs w:val="24"/>
                <w:lang w:val="en-US" w:eastAsia="zh-CN" w:bidi="ar-SA"/>
              </w:rPr>
            </w:pPr>
            <w:r>
              <w:rPr>
                <w:color w:val="auto"/>
              </w:rPr>
              <w:t>河南康捷餐饮管理服务有限公司</w:t>
            </w:r>
          </w:p>
        </w:tc>
        <w:tc>
          <w:tcPr>
            <w:tcW w:w="4814"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17529BA3">
            <w:pPr>
              <w:jc w:val="center"/>
              <w:rPr>
                <w:rFonts w:hint="default" w:asciiTheme="minorHAnsi" w:hAnsiTheme="minorHAnsi" w:eastAsiaTheme="minorEastAsia" w:cstheme="minorBidi"/>
                <w:color w:val="auto"/>
                <w:kern w:val="2"/>
                <w:sz w:val="21"/>
                <w:szCs w:val="24"/>
                <w:lang w:val="en-US" w:eastAsia="zh-CN" w:bidi="ar-SA"/>
              </w:rPr>
            </w:pPr>
            <w:r>
              <w:rPr>
                <w:color w:val="auto"/>
              </w:rPr>
              <w:t>北京康乐美餐饮有限公司</w:t>
            </w:r>
          </w:p>
        </w:tc>
        <w:tc>
          <w:tcPr>
            <w:tcW w:w="4814" w:type="dxa"/>
            <w:vAlign w:val="center"/>
          </w:tcPr>
          <w:p w14:paraId="7500BC61">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15CBFAD5">
            <w:pPr>
              <w:jc w:val="center"/>
              <w:rPr>
                <w:rFonts w:hint="default" w:asciiTheme="minorHAnsi" w:hAnsiTheme="minorHAnsi" w:eastAsiaTheme="minorEastAsia" w:cstheme="minorBidi"/>
                <w:color w:val="auto"/>
                <w:kern w:val="2"/>
                <w:sz w:val="21"/>
                <w:szCs w:val="24"/>
                <w:lang w:val="en-US" w:eastAsia="zh-CN" w:bidi="ar-SA"/>
              </w:rPr>
            </w:pPr>
            <w:r>
              <w:rPr>
                <w:color w:val="auto"/>
              </w:rPr>
              <w:t>河南百地餐饮管理有限公司</w:t>
            </w:r>
          </w:p>
        </w:tc>
        <w:tc>
          <w:tcPr>
            <w:tcW w:w="4814" w:type="dxa"/>
            <w:vAlign w:val="center"/>
          </w:tcPr>
          <w:p w14:paraId="04E5B9C9">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5100BBB8">
            <w:pPr>
              <w:jc w:val="center"/>
              <w:rPr>
                <w:rFonts w:hint="default" w:asciiTheme="minorHAnsi" w:hAnsiTheme="minorHAnsi" w:eastAsiaTheme="minorEastAsia" w:cstheme="minorBidi"/>
                <w:color w:val="auto"/>
                <w:kern w:val="2"/>
                <w:sz w:val="21"/>
                <w:szCs w:val="24"/>
                <w:lang w:val="en-US" w:eastAsia="zh-CN" w:bidi="ar-SA"/>
              </w:rPr>
            </w:pPr>
            <w:r>
              <w:rPr>
                <w:color w:val="auto"/>
              </w:rPr>
              <w:t>河南国都一品餐饮管理有限公司</w:t>
            </w:r>
          </w:p>
        </w:tc>
        <w:tc>
          <w:tcPr>
            <w:tcW w:w="4814" w:type="dxa"/>
            <w:vAlign w:val="center"/>
          </w:tcPr>
          <w:p w14:paraId="6C536013">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00DC37F7">
            <w:pPr>
              <w:jc w:val="center"/>
              <w:rPr>
                <w:rFonts w:hint="default" w:asciiTheme="minorHAnsi" w:hAnsiTheme="minorHAnsi" w:eastAsiaTheme="minorEastAsia" w:cstheme="minorBidi"/>
                <w:color w:val="auto"/>
                <w:kern w:val="2"/>
                <w:sz w:val="21"/>
                <w:szCs w:val="24"/>
                <w:lang w:val="en-US" w:eastAsia="zh-CN" w:bidi="ar-SA"/>
              </w:rPr>
            </w:pPr>
            <w:r>
              <w:rPr>
                <w:color w:val="auto"/>
              </w:rPr>
              <w:t>北京都市美洁餐饮管理有限公司</w:t>
            </w:r>
          </w:p>
        </w:tc>
        <w:tc>
          <w:tcPr>
            <w:tcW w:w="4814" w:type="dxa"/>
            <w:vAlign w:val="center"/>
          </w:tcPr>
          <w:p w14:paraId="16E0D40E">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323F2D66">
            <w:pPr>
              <w:jc w:val="center"/>
              <w:rPr>
                <w:rFonts w:hint="default" w:asciiTheme="minorHAnsi" w:hAnsiTheme="minorHAnsi" w:eastAsiaTheme="minorEastAsia" w:cstheme="minorBidi"/>
                <w:color w:val="auto"/>
                <w:kern w:val="2"/>
                <w:sz w:val="21"/>
                <w:szCs w:val="24"/>
                <w:lang w:val="en-US" w:eastAsia="zh-CN" w:bidi="ar-SA"/>
              </w:rPr>
            </w:pPr>
            <w:r>
              <w:rPr>
                <w:color w:val="auto"/>
              </w:rPr>
              <w:t>河南膳全央厨食品有限公司</w:t>
            </w:r>
          </w:p>
        </w:tc>
        <w:tc>
          <w:tcPr>
            <w:tcW w:w="4814" w:type="dxa"/>
            <w:vAlign w:val="center"/>
          </w:tcPr>
          <w:p w14:paraId="3C9A1F2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2758743B">
            <w:pPr>
              <w:jc w:val="center"/>
              <w:rPr>
                <w:rFonts w:hint="default" w:asciiTheme="minorHAnsi" w:hAnsiTheme="minorHAnsi" w:eastAsiaTheme="minorEastAsia" w:cstheme="minorBidi"/>
                <w:color w:val="auto"/>
                <w:kern w:val="2"/>
                <w:sz w:val="21"/>
                <w:szCs w:val="24"/>
                <w:lang w:val="en-US" w:eastAsia="zh-CN" w:bidi="ar-SA"/>
              </w:rPr>
            </w:pPr>
            <w:r>
              <w:rPr>
                <w:color w:val="auto"/>
              </w:rPr>
              <w:t>通许县恒创餐饮服务有限公司</w:t>
            </w:r>
          </w:p>
        </w:tc>
        <w:tc>
          <w:tcPr>
            <w:tcW w:w="4814" w:type="dxa"/>
            <w:vAlign w:val="center"/>
          </w:tcPr>
          <w:p w14:paraId="1C39E25B">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0D7DE4A5">
            <w:pPr>
              <w:jc w:val="center"/>
              <w:rPr>
                <w:rFonts w:hint="default"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814" w:type="dxa"/>
            <w:vAlign w:val="center"/>
          </w:tcPr>
          <w:p w14:paraId="0A9CE3D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46D4A216">
            <w:pPr>
              <w:jc w:val="center"/>
              <w:rPr>
                <w:rFonts w:hint="default" w:asciiTheme="minorHAnsi" w:hAnsiTheme="minorHAnsi" w:eastAsiaTheme="minorEastAsia" w:cstheme="minorBidi"/>
                <w:color w:val="auto"/>
                <w:kern w:val="2"/>
                <w:sz w:val="21"/>
                <w:szCs w:val="24"/>
                <w:lang w:val="en-US" w:eastAsia="zh-CN" w:bidi="ar-SA"/>
              </w:rPr>
            </w:pPr>
            <w:r>
              <w:rPr>
                <w:color w:val="auto"/>
              </w:rPr>
              <w:t>开封市祥符区冰冰餐饮服务有限公司</w:t>
            </w:r>
          </w:p>
        </w:tc>
        <w:tc>
          <w:tcPr>
            <w:tcW w:w="4814" w:type="dxa"/>
            <w:vAlign w:val="center"/>
          </w:tcPr>
          <w:p w14:paraId="612150F1">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5E6BD275">
            <w:pPr>
              <w:jc w:val="center"/>
              <w:rPr>
                <w:rFonts w:hint="default" w:asciiTheme="minorHAnsi" w:hAnsiTheme="minorHAnsi" w:eastAsiaTheme="minorEastAsia" w:cstheme="minorBidi"/>
                <w:color w:val="auto"/>
                <w:kern w:val="2"/>
                <w:sz w:val="21"/>
                <w:szCs w:val="24"/>
                <w:lang w:val="en-US" w:eastAsia="zh-CN" w:bidi="ar-SA"/>
              </w:rPr>
            </w:pPr>
            <w:r>
              <w:rPr>
                <w:color w:val="auto"/>
              </w:rPr>
              <w:t>河南省南岸森林餐饮管理有限公司</w:t>
            </w:r>
          </w:p>
        </w:tc>
        <w:tc>
          <w:tcPr>
            <w:tcW w:w="4814" w:type="dxa"/>
            <w:vAlign w:val="center"/>
          </w:tcPr>
          <w:p w14:paraId="32A2054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571E293">
            <w:pPr>
              <w:jc w:val="center"/>
              <w:rPr>
                <w:rFonts w:hint="default" w:asciiTheme="minorHAnsi" w:hAnsiTheme="minorHAnsi" w:eastAsiaTheme="minorEastAsia" w:cstheme="minorBidi"/>
                <w:color w:val="auto"/>
                <w:kern w:val="2"/>
                <w:sz w:val="21"/>
                <w:szCs w:val="24"/>
                <w:lang w:val="en-US" w:eastAsia="zh-CN" w:bidi="ar-SA"/>
              </w:rPr>
            </w:pPr>
            <w:r>
              <w:rPr>
                <w:color w:val="auto"/>
              </w:rPr>
              <w:t>开封市久盛餐饮有限公司</w:t>
            </w:r>
          </w:p>
        </w:tc>
        <w:tc>
          <w:tcPr>
            <w:tcW w:w="4814" w:type="dxa"/>
            <w:vAlign w:val="center"/>
          </w:tcPr>
          <w:p w14:paraId="2759E7F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8DE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13AD1400">
            <w:pPr>
              <w:jc w:val="center"/>
              <w:rPr>
                <w:rFonts w:hint="default" w:asciiTheme="minorHAnsi" w:hAnsiTheme="minorHAnsi" w:eastAsiaTheme="minorEastAsia" w:cstheme="minorBidi"/>
                <w:color w:val="auto"/>
                <w:kern w:val="2"/>
                <w:sz w:val="21"/>
                <w:szCs w:val="24"/>
                <w:lang w:val="en-US" w:eastAsia="zh-CN" w:bidi="ar-SA"/>
              </w:rPr>
            </w:pPr>
            <w:r>
              <w:rPr>
                <w:color w:val="auto"/>
              </w:rPr>
              <w:t>开封市美食嘉餐饮管理有限公司</w:t>
            </w:r>
          </w:p>
        </w:tc>
        <w:tc>
          <w:tcPr>
            <w:tcW w:w="4814" w:type="dxa"/>
            <w:vAlign w:val="center"/>
          </w:tcPr>
          <w:p w14:paraId="4EB82AAD">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EA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C12FC32">
            <w:pPr>
              <w:jc w:val="center"/>
              <w:rPr>
                <w:rFonts w:hint="default" w:asciiTheme="minorHAnsi" w:hAnsiTheme="minorHAnsi" w:eastAsiaTheme="minorEastAsia" w:cstheme="minorBidi"/>
                <w:color w:val="auto"/>
                <w:kern w:val="2"/>
                <w:sz w:val="21"/>
                <w:szCs w:val="24"/>
                <w:lang w:val="en-US" w:eastAsia="zh-CN" w:bidi="ar-SA"/>
              </w:rPr>
            </w:pPr>
            <w:r>
              <w:rPr>
                <w:color w:val="auto"/>
              </w:rPr>
              <w:t>河南梧桐巷餐饮管理有限公司</w:t>
            </w:r>
          </w:p>
        </w:tc>
        <w:tc>
          <w:tcPr>
            <w:tcW w:w="4814" w:type="dxa"/>
            <w:vAlign w:val="center"/>
          </w:tcPr>
          <w:p w14:paraId="6BE2BA19">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036E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4851C22C">
            <w:pPr>
              <w:jc w:val="center"/>
              <w:rPr>
                <w:rFonts w:hint="default"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814" w:type="dxa"/>
            <w:vAlign w:val="center"/>
          </w:tcPr>
          <w:p w14:paraId="0C813079">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5833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1E380EF5">
            <w:pPr>
              <w:jc w:val="center"/>
              <w:rPr>
                <w:rFonts w:hint="default" w:asciiTheme="minorHAnsi" w:hAnsiTheme="minorHAnsi" w:eastAsiaTheme="minorEastAsia" w:cstheme="minorBidi"/>
                <w:color w:val="auto"/>
                <w:kern w:val="2"/>
                <w:sz w:val="21"/>
                <w:szCs w:val="24"/>
                <w:lang w:val="en-US" w:eastAsia="zh-CN" w:bidi="ar-SA"/>
              </w:rPr>
            </w:pPr>
            <w:r>
              <w:rPr>
                <w:color w:val="auto"/>
              </w:rPr>
              <w:t>郑州航空港区善长餐饮服务有限公司</w:t>
            </w:r>
          </w:p>
        </w:tc>
        <w:tc>
          <w:tcPr>
            <w:tcW w:w="4814" w:type="dxa"/>
            <w:vAlign w:val="center"/>
          </w:tcPr>
          <w:p w14:paraId="01575531">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3EDE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2FA06E7">
            <w:pPr>
              <w:jc w:val="center"/>
              <w:rPr>
                <w:rFonts w:hint="default" w:asciiTheme="minorHAnsi" w:hAnsiTheme="minorHAnsi" w:eastAsiaTheme="minorEastAsia" w:cstheme="minorBidi"/>
                <w:color w:val="auto"/>
                <w:kern w:val="2"/>
                <w:sz w:val="21"/>
                <w:szCs w:val="24"/>
                <w:lang w:val="en-US" w:eastAsia="zh-CN" w:bidi="ar-SA"/>
              </w:rPr>
            </w:pPr>
            <w:r>
              <w:rPr>
                <w:color w:val="auto"/>
              </w:rPr>
              <w:t>郑州莘康餐饮管理有限公司</w:t>
            </w:r>
          </w:p>
        </w:tc>
        <w:tc>
          <w:tcPr>
            <w:tcW w:w="4814" w:type="dxa"/>
            <w:vAlign w:val="center"/>
          </w:tcPr>
          <w:p w14:paraId="330BB10B">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42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7CA7DE5A">
            <w:pPr>
              <w:jc w:val="center"/>
              <w:rPr>
                <w:rFonts w:hint="default" w:asciiTheme="minorHAnsi" w:hAnsiTheme="minorHAnsi" w:eastAsiaTheme="minorEastAsia" w:cstheme="minorBidi"/>
                <w:color w:val="auto"/>
                <w:kern w:val="2"/>
                <w:sz w:val="21"/>
                <w:szCs w:val="24"/>
                <w:lang w:val="en-US" w:eastAsia="zh-CN" w:bidi="ar-SA"/>
              </w:rPr>
            </w:pPr>
            <w:r>
              <w:rPr>
                <w:color w:val="auto"/>
              </w:rPr>
              <w:t>杭州稞稞笑餐饮管理有限公司</w:t>
            </w:r>
          </w:p>
        </w:tc>
        <w:tc>
          <w:tcPr>
            <w:tcW w:w="4814" w:type="dxa"/>
            <w:vAlign w:val="center"/>
          </w:tcPr>
          <w:p w14:paraId="40E34ABB">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00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05AAFEC3">
            <w:pPr>
              <w:jc w:val="center"/>
              <w:rPr>
                <w:rFonts w:hint="default" w:asciiTheme="minorHAnsi" w:hAnsiTheme="minorHAnsi" w:eastAsiaTheme="minorEastAsia" w:cstheme="minorBidi"/>
                <w:color w:val="auto"/>
                <w:kern w:val="2"/>
                <w:sz w:val="21"/>
                <w:szCs w:val="24"/>
                <w:lang w:val="en-US" w:eastAsia="zh-CN" w:bidi="ar-SA"/>
              </w:rPr>
            </w:pPr>
            <w:r>
              <w:rPr>
                <w:color w:val="auto"/>
              </w:rPr>
              <w:t>郑州永香园餐饮服务有限公司</w:t>
            </w:r>
          </w:p>
        </w:tc>
        <w:tc>
          <w:tcPr>
            <w:tcW w:w="4814" w:type="dxa"/>
            <w:vAlign w:val="center"/>
          </w:tcPr>
          <w:p w14:paraId="2AA427F3">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1B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62B8CEEB">
            <w:pPr>
              <w:jc w:val="center"/>
              <w:rPr>
                <w:rFonts w:hint="default"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814" w:type="dxa"/>
            <w:vAlign w:val="center"/>
          </w:tcPr>
          <w:p w14:paraId="3B486E70">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E8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210DCD4E">
            <w:pPr>
              <w:jc w:val="center"/>
              <w:rPr>
                <w:rFonts w:hint="default" w:asciiTheme="minorHAnsi" w:hAnsiTheme="minorHAnsi" w:eastAsiaTheme="minorEastAsia" w:cstheme="minorBidi"/>
                <w:color w:val="auto"/>
                <w:kern w:val="2"/>
                <w:sz w:val="21"/>
                <w:szCs w:val="24"/>
                <w:lang w:val="en-US" w:eastAsia="zh-CN" w:bidi="ar-SA"/>
              </w:rPr>
            </w:pPr>
            <w:r>
              <w:rPr>
                <w:color w:val="auto"/>
              </w:rPr>
              <w:t>开封宏建餐饮服务有限公司</w:t>
            </w:r>
          </w:p>
        </w:tc>
        <w:tc>
          <w:tcPr>
            <w:tcW w:w="4814" w:type="dxa"/>
            <w:vAlign w:val="center"/>
          </w:tcPr>
          <w:p w14:paraId="388C054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0B58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2C7F53C5">
            <w:pPr>
              <w:jc w:val="center"/>
              <w:rPr>
                <w:rFonts w:hint="default" w:asciiTheme="minorHAnsi" w:hAnsiTheme="minorHAnsi" w:eastAsiaTheme="minorEastAsia" w:cstheme="minorBidi"/>
                <w:color w:val="auto"/>
                <w:kern w:val="2"/>
                <w:sz w:val="21"/>
                <w:szCs w:val="24"/>
                <w:lang w:val="en-US" w:eastAsia="zh-CN" w:bidi="ar-SA"/>
              </w:rPr>
            </w:pPr>
            <w:r>
              <w:rPr>
                <w:color w:val="auto"/>
              </w:rPr>
              <w:t>北京百灵鸟餐饮管理有限公司</w:t>
            </w:r>
          </w:p>
        </w:tc>
        <w:tc>
          <w:tcPr>
            <w:tcW w:w="4814" w:type="dxa"/>
            <w:vAlign w:val="center"/>
          </w:tcPr>
          <w:p w14:paraId="6754F72B">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39B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shd w:val="clear"/>
            <w:vAlign w:val="center"/>
          </w:tcPr>
          <w:p w14:paraId="394D6127">
            <w:pPr>
              <w:jc w:val="center"/>
              <w:rPr>
                <w:rFonts w:hint="default" w:asciiTheme="minorHAnsi" w:hAnsiTheme="minorHAnsi" w:eastAsiaTheme="minorEastAsia" w:cstheme="minorBidi"/>
                <w:color w:val="auto"/>
                <w:kern w:val="2"/>
                <w:sz w:val="21"/>
                <w:szCs w:val="24"/>
                <w:lang w:val="en-US" w:eastAsia="zh-CN" w:bidi="ar-SA"/>
              </w:rPr>
            </w:pPr>
            <w:r>
              <w:rPr>
                <w:color w:val="auto"/>
              </w:rPr>
              <w:t>马鞍山德尚餐饮管理有限公司</w:t>
            </w:r>
          </w:p>
        </w:tc>
        <w:tc>
          <w:tcPr>
            <w:tcW w:w="4814" w:type="dxa"/>
            <w:vAlign w:val="center"/>
          </w:tcPr>
          <w:p w14:paraId="7A5CD7E7">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p>
    <w:p w14:paraId="0B460C11">
      <w:pPr>
        <w:pStyle w:val="11"/>
        <w:ind w:left="0" w:leftChars="0" w:firstLine="420" w:firstLineChars="20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开封林元餐饮管理有限公司缺少托管项目业绩业主单位综合履约评价；河南环亚餐饮管理有限公司缺少托管项目业绩业主单位综合履约评价和结果公告网页版查询截图；河南嗨煮艺餐饮管理有限公司缺少2025年以来连续6个月缴纳税收和社会保障资金证明；河南国凯餐饮服务有限公司服务要求响应与偏差不符合招标文件要求;郑州甄香餐饮管理有限公司缺少2025年以来连续6个月依法缴纳税收证明材料;开封市森惠敏餐饮服务有限公司缺少2025年以来连续6个月缴纳税收证明材料;河南香香餐饮管理有限公司缺少2025年以来连续6个月缴纳税收证明材料。</w:t>
      </w:r>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u w:val="none"/>
          <w:shd w:val="clear" w:fill="FFFFFF"/>
          <w:lang w:val="en-US" w:eastAsia="zh-CN" w:bidi="ar"/>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pStyle w:val="3"/>
        <w:spacing w:line="360" w:lineRule="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0" w:name="第二章_投标人须知"/>
      <w:bookmarkEnd w:id="0"/>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C34939"/>
    <w:rsid w:val="01D9415D"/>
    <w:rsid w:val="02C31E14"/>
    <w:rsid w:val="04610B65"/>
    <w:rsid w:val="05195C41"/>
    <w:rsid w:val="056B77C2"/>
    <w:rsid w:val="09187C60"/>
    <w:rsid w:val="0A6749FB"/>
    <w:rsid w:val="0A8A693C"/>
    <w:rsid w:val="0AAC13B6"/>
    <w:rsid w:val="0B550CF8"/>
    <w:rsid w:val="0C347E45"/>
    <w:rsid w:val="0DF26CD2"/>
    <w:rsid w:val="0FE92EBC"/>
    <w:rsid w:val="12DB5F87"/>
    <w:rsid w:val="159B59C3"/>
    <w:rsid w:val="195E657F"/>
    <w:rsid w:val="19C37774"/>
    <w:rsid w:val="20AA6F98"/>
    <w:rsid w:val="21DB238E"/>
    <w:rsid w:val="22857CBD"/>
    <w:rsid w:val="25987D07"/>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AD3E5E"/>
    <w:rsid w:val="34D643A8"/>
    <w:rsid w:val="35700359"/>
    <w:rsid w:val="36323860"/>
    <w:rsid w:val="364517E5"/>
    <w:rsid w:val="37661A13"/>
    <w:rsid w:val="388303A3"/>
    <w:rsid w:val="3DEE3EA0"/>
    <w:rsid w:val="41AF045B"/>
    <w:rsid w:val="41E94AFC"/>
    <w:rsid w:val="42ED123B"/>
    <w:rsid w:val="435B43F6"/>
    <w:rsid w:val="44C71617"/>
    <w:rsid w:val="451A3F70"/>
    <w:rsid w:val="46024FFD"/>
    <w:rsid w:val="46144D30"/>
    <w:rsid w:val="46FA5CD4"/>
    <w:rsid w:val="490368A4"/>
    <w:rsid w:val="49443B38"/>
    <w:rsid w:val="498B355B"/>
    <w:rsid w:val="4AD625B4"/>
    <w:rsid w:val="4B052E99"/>
    <w:rsid w:val="4B3774F7"/>
    <w:rsid w:val="4BF76C86"/>
    <w:rsid w:val="4D20220D"/>
    <w:rsid w:val="4F4D6F94"/>
    <w:rsid w:val="5120188F"/>
    <w:rsid w:val="516C5A20"/>
    <w:rsid w:val="520A0C69"/>
    <w:rsid w:val="524A0A75"/>
    <w:rsid w:val="5348624F"/>
    <w:rsid w:val="538C23AA"/>
    <w:rsid w:val="5640122A"/>
    <w:rsid w:val="574B681C"/>
    <w:rsid w:val="57B679F5"/>
    <w:rsid w:val="5878114F"/>
    <w:rsid w:val="589703AF"/>
    <w:rsid w:val="597E09E7"/>
    <w:rsid w:val="5A4A08C9"/>
    <w:rsid w:val="5B305D11"/>
    <w:rsid w:val="5B99787C"/>
    <w:rsid w:val="5CA40764"/>
    <w:rsid w:val="5CAC1AF1"/>
    <w:rsid w:val="5CCF196B"/>
    <w:rsid w:val="5E93283E"/>
    <w:rsid w:val="5F3E6C4E"/>
    <w:rsid w:val="61AB7E9F"/>
    <w:rsid w:val="61E30650"/>
    <w:rsid w:val="62E824EC"/>
    <w:rsid w:val="64CA4518"/>
    <w:rsid w:val="64E9765C"/>
    <w:rsid w:val="66495ED8"/>
    <w:rsid w:val="68F16ADF"/>
    <w:rsid w:val="6CD1701B"/>
    <w:rsid w:val="6D602485"/>
    <w:rsid w:val="6D65184A"/>
    <w:rsid w:val="6DF06CC6"/>
    <w:rsid w:val="70CD7E32"/>
    <w:rsid w:val="72330169"/>
    <w:rsid w:val="724B58E2"/>
    <w:rsid w:val="732857F3"/>
    <w:rsid w:val="74F87447"/>
    <w:rsid w:val="754049BB"/>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1152</Words>
  <Characters>1219</Characters>
  <Lines>0</Lines>
  <Paragraphs>0</Paragraphs>
  <TotalTime>0</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