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4BC" w:rsidRPr="000624BC" w:rsidRDefault="000624BC" w:rsidP="000624BC">
      <w:pPr>
        <w:widowControl/>
        <w:adjustRightInd w:val="0"/>
        <w:snapToGrid w:val="0"/>
        <w:jc w:val="center"/>
        <w:rPr>
          <w:rFonts w:ascii="黑体" w:eastAsia="黑体" w:hAnsi="黑体"/>
          <w:color w:val="000000"/>
          <w:kern w:val="0"/>
          <w:sz w:val="32"/>
          <w:szCs w:val="32"/>
        </w:rPr>
      </w:pPr>
      <w:r w:rsidRPr="000624BC">
        <w:rPr>
          <w:rFonts w:ascii="黑体" w:eastAsia="黑体" w:hAnsi="黑体" w:hint="eastAsia"/>
          <w:bCs/>
          <w:color w:val="000000"/>
          <w:kern w:val="0"/>
          <w:sz w:val="32"/>
          <w:szCs w:val="32"/>
        </w:rPr>
        <w:t>义马常村煤矿区域排水防涝综合治理项目工程监理服务单位甄选竞争性磋商公告</w:t>
      </w:r>
    </w:p>
    <w:p w:rsidR="000624BC" w:rsidRDefault="000624BC" w:rsidP="000624BC">
      <w:pPr>
        <w:widowControl/>
        <w:shd w:val="clear" w:color="auto" w:fill="FFFFFF"/>
        <w:spacing w:line="440" w:lineRule="exact"/>
        <w:ind w:firstLineChars="200" w:firstLine="560"/>
        <w:rPr>
          <w:rFonts w:ascii="宋体" w:hAnsi="宋体" w:cs="宋体"/>
          <w:kern w:val="0"/>
          <w:sz w:val="28"/>
          <w:szCs w:val="28"/>
        </w:rPr>
      </w:pP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项目概况</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义马常村煤矿区域排水防涝综合治理项目工程监理服务单位甄选的潜在供应商凭CA登录三门峡市公共资源交易中心网（网址：http://gzjy.smx.gov.cn）获取采购文件，并于2025年6月5日8时30分（北京时间）前递交响应文件。</w:t>
      </w:r>
    </w:p>
    <w:p w:rsidR="00202C23" w:rsidRPr="003B35A5" w:rsidRDefault="00202C23" w:rsidP="00202C23">
      <w:pPr>
        <w:widowControl/>
        <w:adjustRightInd w:val="0"/>
        <w:snapToGrid w:val="0"/>
        <w:spacing w:line="440" w:lineRule="exact"/>
        <w:ind w:firstLineChars="200" w:firstLine="560"/>
        <w:rPr>
          <w:rFonts w:ascii="宋体" w:hAnsi="宋体" w:cs="宋体"/>
          <w:kern w:val="0"/>
          <w:sz w:val="28"/>
          <w:szCs w:val="28"/>
        </w:rPr>
      </w:pPr>
      <w:r w:rsidRPr="003B35A5">
        <w:rPr>
          <w:rFonts w:ascii="宋体" w:hAnsi="宋体" w:cs="宋体" w:hint="eastAsia"/>
          <w:kern w:val="0"/>
          <w:sz w:val="28"/>
          <w:szCs w:val="28"/>
        </w:rPr>
        <w:t>一、项目</w:t>
      </w:r>
      <w:bookmarkStart w:id="0" w:name="_GoBack"/>
      <w:bookmarkEnd w:id="0"/>
      <w:r w:rsidRPr="003B35A5">
        <w:rPr>
          <w:rFonts w:ascii="宋体" w:hAnsi="宋体" w:cs="宋体" w:hint="eastAsia"/>
          <w:kern w:val="0"/>
          <w:sz w:val="28"/>
          <w:szCs w:val="28"/>
        </w:rPr>
        <w:t>基本情况：</w:t>
      </w:r>
    </w:p>
    <w:p w:rsidR="00202C23" w:rsidRPr="003B35A5" w:rsidRDefault="00202C23" w:rsidP="00202C23">
      <w:pPr>
        <w:widowControl/>
        <w:adjustRightInd w:val="0"/>
        <w:snapToGrid w:val="0"/>
        <w:spacing w:line="440" w:lineRule="exact"/>
        <w:ind w:firstLineChars="200" w:firstLine="560"/>
        <w:rPr>
          <w:rFonts w:ascii="宋体" w:hAnsi="宋体" w:cs="宋体"/>
          <w:kern w:val="0"/>
          <w:sz w:val="28"/>
          <w:szCs w:val="28"/>
        </w:rPr>
      </w:pPr>
      <w:r w:rsidRPr="003B35A5">
        <w:rPr>
          <w:rFonts w:ascii="宋体" w:hAnsi="宋体" w:cs="宋体" w:hint="eastAsia"/>
          <w:kern w:val="0"/>
          <w:sz w:val="28"/>
          <w:szCs w:val="28"/>
        </w:rPr>
        <w:t>1、采购编号：义马竞磋采购-2025-26；项目编号：</w:t>
      </w:r>
      <w:r w:rsidR="003B35A5" w:rsidRPr="003B35A5">
        <w:rPr>
          <w:rFonts w:ascii="宋体" w:hAnsi="宋体" w:cs="宋体"/>
          <w:kern w:val="0"/>
          <w:sz w:val="28"/>
          <w:szCs w:val="28"/>
        </w:rPr>
        <w:t>YMGZ[2025]060-ZC039</w:t>
      </w:r>
      <w:r w:rsidRPr="003B35A5">
        <w:rPr>
          <w:rFonts w:ascii="宋体" w:hAnsi="宋体" w:cs="宋体" w:hint="eastAsia"/>
          <w:kern w:val="0"/>
          <w:sz w:val="28"/>
          <w:szCs w:val="28"/>
        </w:rPr>
        <w:t xml:space="preserve">    </w:t>
      </w:r>
    </w:p>
    <w:p w:rsidR="00202C23" w:rsidRPr="003B35A5" w:rsidRDefault="00202C23" w:rsidP="00202C23">
      <w:pPr>
        <w:widowControl/>
        <w:adjustRightInd w:val="0"/>
        <w:snapToGrid w:val="0"/>
        <w:spacing w:line="440" w:lineRule="exact"/>
        <w:ind w:firstLineChars="200" w:firstLine="560"/>
        <w:rPr>
          <w:rFonts w:ascii="宋体" w:hAnsi="宋体" w:cs="宋体"/>
          <w:kern w:val="0"/>
          <w:sz w:val="28"/>
          <w:szCs w:val="28"/>
        </w:rPr>
      </w:pPr>
      <w:r w:rsidRPr="003B35A5">
        <w:rPr>
          <w:rFonts w:ascii="宋体" w:hAnsi="宋体" w:cs="宋体" w:hint="eastAsia"/>
          <w:kern w:val="0"/>
          <w:sz w:val="28"/>
          <w:szCs w:val="28"/>
        </w:rPr>
        <w:t>2、采购项目名称：义马常村煤矿区域排水防涝综合治理项目工程监理服务单位甄选</w:t>
      </w:r>
    </w:p>
    <w:p w:rsidR="00202C23" w:rsidRPr="003B35A5" w:rsidRDefault="00202C23" w:rsidP="00202C23">
      <w:pPr>
        <w:widowControl/>
        <w:adjustRightInd w:val="0"/>
        <w:snapToGrid w:val="0"/>
        <w:spacing w:line="440" w:lineRule="exact"/>
        <w:ind w:firstLineChars="200" w:firstLine="560"/>
        <w:rPr>
          <w:rFonts w:ascii="宋体" w:hAnsi="宋体" w:cs="宋体"/>
          <w:kern w:val="0"/>
          <w:sz w:val="28"/>
          <w:szCs w:val="28"/>
        </w:rPr>
      </w:pPr>
      <w:r w:rsidRPr="003B35A5">
        <w:rPr>
          <w:rFonts w:ascii="宋体" w:hAnsi="宋体" w:cs="宋体" w:hint="eastAsia"/>
          <w:kern w:val="0"/>
          <w:sz w:val="28"/>
          <w:szCs w:val="28"/>
        </w:rPr>
        <w:t>3、采购方式：竞争性磋商</w:t>
      </w:r>
    </w:p>
    <w:p w:rsidR="00202C23" w:rsidRPr="003B35A5" w:rsidRDefault="00202C23" w:rsidP="00202C23">
      <w:pPr>
        <w:widowControl/>
        <w:adjustRightInd w:val="0"/>
        <w:snapToGrid w:val="0"/>
        <w:spacing w:line="440" w:lineRule="exact"/>
        <w:ind w:firstLineChars="200" w:firstLine="560"/>
        <w:rPr>
          <w:rFonts w:ascii="宋体" w:hAnsi="宋体" w:cs="宋体"/>
          <w:kern w:val="0"/>
          <w:sz w:val="28"/>
          <w:szCs w:val="28"/>
        </w:rPr>
      </w:pPr>
      <w:r w:rsidRPr="003B35A5">
        <w:rPr>
          <w:rFonts w:ascii="宋体" w:hAnsi="宋体" w:cs="宋体" w:hint="eastAsia"/>
          <w:kern w:val="0"/>
          <w:sz w:val="28"/>
          <w:szCs w:val="28"/>
        </w:rPr>
        <w:t>4、预算金额：630000.00元</w:t>
      </w:r>
    </w:p>
    <w:p w:rsidR="00202C23" w:rsidRPr="00202C23" w:rsidRDefault="00202C23" w:rsidP="00202C23">
      <w:pPr>
        <w:widowControl/>
        <w:adjustRightInd w:val="0"/>
        <w:snapToGrid w:val="0"/>
        <w:spacing w:line="440" w:lineRule="exact"/>
        <w:ind w:firstLineChars="354" w:firstLine="991"/>
        <w:rPr>
          <w:rFonts w:ascii="宋体" w:hAnsi="宋体" w:cs="宋体"/>
          <w:kern w:val="0"/>
          <w:sz w:val="28"/>
          <w:szCs w:val="28"/>
        </w:rPr>
      </w:pPr>
      <w:r w:rsidRPr="003B35A5">
        <w:rPr>
          <w:rFonts w:ascii="宋体" w:hAnsi="宋体" w:cs="宋体" w:hint="eastAsia"/>
          <w:kern w:val="0"/>
          <w:sz w:val="28"/>
          <w:szCs w:val="28"/>
        </w:rPr>
        <w:t>最高限价：630000.00元</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5、采购需求（包括但不限于标的的名称、数量、简要技术需求或服务要求等）</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（1）采购范围：本项目工程施工阶段、竣工及工程移交阶段、保修及缺陷责任期阶段的全过程监理服务。</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2）项目概况：义马常村煤矿区域排水防涝综合治理项目工程监理服务单位甄选，该项目位于义马市。主要内容包括：对道路雨水管道、居民区内雨水管道、检查井、泄洪渠、道路排水沟等排涝设施及挡土墙、护坡工程提供监理服务。</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（3）资金来源：财政资金，已落实</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（4）服务期限：同施工工期及缺陷责任期</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（5）质量要求：达到国家质量验收规范合格标准</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6、合同履行期限：同施工工期及缺陷责任期</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7、本项目是否接受联合体投标：否</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8、是否接受进口产品：否</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9、是否专门面向中小企业：是</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二、申请人资格要求：</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lastRenderedPageBreak/>
        <w:t>1、满足《中华人民共和国政府采购法》第二十二条规定；</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 xml:space="preserve">2、落实政府采购政策满足的资格要求：本项目面向中小企业，供应商须提供《中小企业声明函》，大型企业及未提供中小企业声明函的企业不享受中小企业扶持政策，其响应文件将作无效响应处理。监狱企业及残疾人福利性单位视同小型、微型企业； </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3、本项目的特定资格要求：</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（1）在中国境内注册的独立法人或其他组织，具有有效的营业执照、税务登记证、组织机构代码证或三证合一的营业执照；</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（2）供应商须具备市政公用工程监理乙级及以上资质或具有工程监理综合资质；</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（3）拟派项目总监理工程师须具备国家注册监理工程师（市政公用工程专业），并提供有效缴纳的社保证明；</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（4）供应商出具企业、法定代表人无商业贿赂及无不正当竞争行为的承诺书；</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（5）供应商提供企业、法定代表人无行贿犯罪记录，在中国裁判文书网查询（提供公告后网页查询截图）或供应商自行承诺；</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6）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公告后相关网页查询页截图；</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（7）本项目不接受联合体投标。</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温馨提醒：本项目为资格后审，资格审查由采购人依法组建的磋商小组负责。各供应商应认真阅读本项目供应商资格要求，避免无资格投标而造成不必要的损失。</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三、获取采购文件：</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1、时间：2025年5月26日8时00分至2025年6月5日8时30分（北京时间，法定节假日除外。）</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lastRenderedPageBreak/>
        <w:t>2、地点：三门峡市公共资源交易中心网（网址：http://gzjy.smx.gov.cn）</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3、方式：本项目没有报名环节，投标供应商凭CA数字证书通过三门峡市公共资源交易中心网（网址：http://gzjy.smx.gov.cn/），点击公共资源交易平台选择“交易主体登录”，在所参与项目右侧点击参与投标，即可直接下载本项目磋商文件。</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4、根据《关于进一步加强公共资源交易管理持续优化营商环境的通知》（三公管办【2020】2号）文件的要求，磋商文件费用不再收取。</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四、响应文件提交：</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1、截至时间：2025年6月5日8时30分（北京时间）</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2、地点：在三门峡市公共资源交易中心网中上传加密响应文件</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注：本项目为不见面开标项目，开标当日，投标人（供应商）不得到开标现场参加开标会议，供应商应当在投标截止时间前，登陆不见面开标大厅选择登陆三门峡市公共资源电子招投标系统进行登陆（网址为http://120.194.249.36:10094/BidOpening/bidopeninghallaction/hall/login）,在线准时参加开标活动并进行响应性文件解密等。每位供应商的解密时间为开标时间起30分钟内完成。因供应商原因未能解密、解密失败或解密超时的将被拒绝。</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温馨提示：本项目为电子化、无纸化交易项目，开标时不再接受任何纸质资料，为保证您能投标成功，请需仔细阅读竞争性磋商文件和三门峡市公共资源交易中心管网业务办理指南。</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五、响应文件开启：</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1、时间：2025年6月5日8时30分（北京时间）</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2、地点：义马市公共资源交易中心开标一室</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六、发布公告的媒介及招标公告期限</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本次竞争性磋商公告在《中国招标投标公共服务平台》、《河南省政府采购网》、《三门峡市公共资源交易中心网》上发布。公告期限为三个工作日。</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七、其他补充事宜</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1、供应商资料的提交：</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lastRenderedPageBreak/>
        <w:t>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人承担责任。</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2、磋商保证金：</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根据《河南省财政厅关于优化政府采购营商环境有关问题的通知》（豫财购【2019】4号）第6条的规定，磋商保证金不再收取，应出具承诺函。</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3、其他事项：</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（1）磋商所发生一切费用由各供应商自行承担，并承担相应的风险和责任。</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（2）供应商递交的磋商文件不论中标与否均不予退还。</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（3）逾期上传或未按规定上传的电子磋商响应文件，采购人不予受理。</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八、凡对本次招标提出询问，请按照以下方式联系</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1.采购人信息</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 xml:space="preserve">名称：义马市常村路街道办事处 </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 xml:space="preserve">地址：义马市常村路东段常村路街道办事处      </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联系人：张先生</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 xml:space="preserve">联系方式：13137989789  </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2.采购代理机构信息</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 xml:space="preserve">名称：清鸿工程咨询有限公司 </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地址：郑州市金水区平安大道197号永和龙子湖广场A座南区1703</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联系人：李女士</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 xml:space="preserve">联系方式：18625898173  </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3.监督单位信息</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 xml:space="preserve">名称：义马市财政局政府采购监督管理科 </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联系方式：0398-5832143</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4.项目联系方式</w:t>
      </w:r>
    </w:p>
    <w:p w:rsidR="00202C23" w:rsidRPr="00202C23" w:rsidRDefault="00202C23" w:rsidP="00202C23">
      <w:pPr>
        <w:widowControl/>
        <w:adjustRightInd w:val="0"/>
        <w:snapToGrid w:val="0"/>
        <w:spacing w:line="440" w:lineRule="exact"/>
        <w:ind w:firstLineChars="200" w:firstLine="560"/>
        <w:rPr>
          <w:rFonts w:ascii="宋体" w:hAnsi="宋体" w:cs="宋体"/>
          <w:kern w:val="0"/>
          <w:sz w:val="28"/>
          <w:szCs w:val="28"/>
        </w:rPr>
      </w:pPr>
      <w:r w:rsidRPr="00202C23">
        <w:rPr>
          <w:rFonts w:ascii="宋体" w:hAnsi="宋体" w:cs="宋体" w:hint="eastAsia"/>
          <w:kern w:val="0"/>
          <w:sz w:val="28"/>
          <w:szCs w:val="28"/>
        </w:rPr>
        <w:t>项目联系人：李女士</w:t>
      </w:r>
    </w:p>
    <w:p w:rsidR="000624BC" w:rsidRPr="00C4642F" w:rsidRDefault="00202C23" w:rsidP="00202C23">
      <w:pPr>
        <w:widowControl/>
        <w:adjustRightInd w:val="0"/>
        <w:snapToGrid w:val="0"/>
        <w:spacing w:line="440" w:lineRule="exact"/>
        <w:ind w:firstLineChars="200" w:firstLine="560"/>
        <w:rPr>
          <w:rFonts w:ascii="宋体" w:hAnsi="宋体"/>
          <w:kern w:val="0"/>
          <w:sz w:val="28"/>
          <w:szCs w:val="28"/>
        </w:rPr>
      </w:pPr>
      <w:r w:rsidRPr="00202C23">
        <w:rPr>
          <w:rFonts w:ascii="宋体" w:hAnsi="宋体" w:cs="宋体" w:hint="eastAsia"/>
          <w:kern w:val="0"/>
          <w:sz w:val="28"/>
          <w:szCs w:val="28"/>
        </w:rPr>
        <w:t>联系方式：18625898173</w:t>
      </w:r>
    </w:p>
    <w:p w:rsidR="000624BC" w:rsidRPr="00C4642F" w:rsidRDefault="000624BC" w:rsidP="000624BC">
      <w:pPr>
        <w:widowControl/>
        <w:adjustRightInd w:val="0"/>
        <w:snapToGrid w:val="0"/>
        <w:spacing w:line="520" w:lineRule="exact"/>
        <w:ind w:firstLineChars="1822" w:firstLine="5102"/>
        <w:rPr>
          <w:rFonts w:ascii="宋体" w:hAnsi="宋体"/>
          <w:kern w:val="0"/>
          <w:sz w:val="28"/>
          <w:szCs w:val="28"/>
        </w:rPr>
      </w:pPr>
      <w:r w:rsidRPr="000624BC">
        <w:rPr>
          <w:rFonts w:ascii="宋体" w:hAnsi="宋体" w:hint="eastAsia"/>
          <w:kern w:val="0"/>
          <w:sz w:val="28"/>
          <w:szCs w:val="28"/>
        </w:rPr>
        <w:t>义马市常村路街道办事处</w:t>
      </w:r>
    </w:p>
    <w:p w:rsidR="0092422E" w:rsidRDefault="000624BC" w:rsidP="000624BC">
      <w:pPr>
        <w:widowControl/>
        <w:adjustRightInd w:val="0"/>
        <w:snapToGrid w:val="0"/>
        <w:spacing w:line="520" w:lineRule="exact"/>
        <w:ind w:firstLineChars="1923" w:firstLine="5384"/>
      </w:pPr>
      <w:r w:rsidRPr="00C4642F">
        <w:rPr>
          <w:rFonts w:ascii="宋体" w:hAnsi="宋体" w:hint="eastAsia"/>
          <w:kern w:val="0"/>
          <w:sz w:val="28"/>
          <w:szCs w:val="28"/>
        </w:rPr>
        <w:t>202</w:t>
      </w:r>
      <w:r w:rsidRPr="00C4642F">
        <w:rPr>
          <w:rFonts w:ascii="宋体" w:hAnsi="宋体"/>
          <w:kern w:val="0"/>
          <w:sz w:val="28"/>
          <w:szCs w:val="28"/>
        </w:rPr>
        <w:t>5</w:t>
      </w:r>
      <w:r w:rsidRPr="00C4642F">
        <w:rPr>
          <w:rFonts w:ascii="宋体" w:hAnsi="宋体" w:hint="eastAsia"/>
          <w:kern w:val="0"/>
          <w:sz w:val="28"/>
          <w:szCs w:val="28"/>
        </w:rPr>
        <w:t>年</w:t>
      </w:r>
      <w:r w:rsidRPr="00C4642F">
        <w:rPr>
          <w:rFonts w:ascii="宋体" w:hAnsi="宋体"/>
          <w:kern w:val="0"/>
          <w:sz w:val="28"/>
          <w:szCs w:val="28"/>
        </w:rPr>
        <w:t>5</w:t>
      </w:r>
      <w:r w:rsidRPr="00C4642F">
        <w:rPr>
          <w:rFonts w:ascii="宋体" w:hAnsi="宋体" w:hint="eastAsia"/>
          <w:kern w:val="0"/>
          <w:sz w:val="28"/>
          <w:szCs w:val="28"/>
        </w:rPr>
        <w:t>月</w:t>
      </w:r>
      <w:r w:rsidRPr="00C4642F">
        <w:rPr>
          <w:rFonts w:ascii="宋体" w:hAnsi="宋体"/>
          <w:kern w:val="0"/>
          <w:sz w:val="28"/>
          <w:szCs w:val="28"/>
        </w:rPr>
        <w:t>2</w:t>
      </w:r>
      <w:r w:rsidR="00202C23">
        <w:rPr>
          <w:rFonts w:ascii="宋体" w:hAnsi="宋体"/>
          <w:kern w:val="0"/>
          <w:sz w:val="28"/>
          <w:szCs w:val="28"/>
        </w:rPr>
        <w:t>3</w:t>
      </w:r>
      <w:r w:rsidRPr="00C4642F">
        <w:rPr>
          <w:rFonts w:ascii="宋体" w:hAnsi="宋体" w:hint="eastAsia"/>
          <w:kern w:val="0"/>
          <w:sz w:val="28"/>
          <w:szCs w:val="28"/>
        </w:rPr>
        <w:t>日</w:t>
      </w:r>
    </w:p>
    <w:sectPr w:rsidR="0092422E" w:rsidSect="000624BC">
      <w:pgSz w:w="11906" w:h="16838"/>
      <w:pgMar w:top="1440" w:right="1418"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4BC"/>
    <w:rsid w:val="000624BC"/>
    <w:rsid w:val="00202C23"/>
    <w:rsid w:val="003B35A5"/>
    <w:rsid w:val="00737038"/>
    <w:rsid w:val="00924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FB59FE-FF72-4D90-ADEC-B18AE7E57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24BC"/>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423</Words>
  <Characters>2414</Characters>
  <Application>Microsoft Office Word</Application>
  <DocSecurity>0</DocSecurity>
  <Lines>20</Lines>
  <Paragraphs>5</Paragraphs>
  <ScaleCrop>false</ScaleCrop>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2025-05-22T07:28:00Z</dcterms:created>
  <dcterms:modified xsi:type="dcterms:W3CDTF">2025-05-23T03:00:00Z</dcterms:modified>
</cp:coreProperties>
</file>