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AE9E"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第一标段：中小企业声明函</w:t>
      </w:r>
    </w:p>
    <w:p w14:paraId="25FB6A3A">
      <w:r>
        <w:drawing>
          <wp:inline distT="0" distB="0" distL="114300" distR="114300">
            <wp:extent cx="5420360" cy="762000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570F2"/>
    <w:rsid w:val="6EFE19A7"/>
    <w:rsid w:val="761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2025-06-20T08:57:00Z</dcterms:created>
  <dc:creator>落</dc:creator>
  <cp:lastModifiedBy>落</cp:lastModifiedBy>
  <dcterms:modified xsi:type="dcterms:W3CDTF">2025-06-20T09:03:38Z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F96D52B9104E47A493A3F26F4712BC8D_11</vt:lpwstr>
  </property>
  <property fmtid="{D5CDD505-2E9C-101B-9397-08002B2CF9AE}" pid="4" name="KSOTemplateDocerSaveRecord">
    <vt:lpwstr>eyJoZGlkIjoiZjVkOGFjOGU0Nzc4MzI1ZGI3OTVkN2Q3M2FiYTE4Y2EiLCJ1c2VySWQiOiI2OTQ4NzQ3MTAifQ==</vt:lpwstr>
  </property>
</Properties>
</file>