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15BC8">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4242BE90">
      <w:pPr>
        <w:tabs>
          <w:tab w:val="left" w:pos="315"/>
          <w:tab w:val="left" w:pos="8820"/>
        </w:tabs>
        <w:spacing w:line="500" w:lineRule="auto"/>
        <w:ind w:right="267"/>
        <w:jc w:val="center"/>
        <w:rPr>
          <w:rFonts w:hint="eastAsia" w:ascii="仿宋_GB2312" w:hAnsi="仿宋_GB2312" w:eastAsia="仿宋_GB2312" w:cs="仿宋_GB2312"/>
          <w:b/>
          <w:sz w:val="48"/>
        </w:rPr>
      </w:pPr>
    </w:p>
    <w:p w14:paraId="6F5FA810">
      <w:pPr>
        <w:tabs>
          <w:tab w:val="left" w:pos="315"/>
          <w:tab w:val="left" w:pos="8820"/>
        </w:tabs>
        <w:spacing w:line="500" w:lineRule="auto"/>
        <w:ind w:right="267"/>
        <w:jc w:val="center"/>
        <w:rPr>
          <w:rFonts w:hint="eastAsia" w:ascii="微软简标宋" w:hAnsi="微软简标宋" w:eastAsia="微软简标宋" w:cs="微软简标宋"/>
          <w:b/>
          <w:sz w:val="52"/>
        </w:rPr>
      </w:pPr>
      <w:r>
        <w:rPr>
          <w:rFonts w:ascii="宋体" w:hAnsi="宋体" w:eastAsia="宋体" w:cs="宋体"/>
          <w:b/>
          <w:sz w:val="52"/>
        </w:rPr>
        <w:t>竞争性磋商文件</w:t>
      </w:r>
    </w:p>
    <w:p w14:paraId="0FBB5645">
      <w:pPr>
        <w:tabs>
          <w:tab w:val="left" w:pos="315"/>
          <w:tab w:val="left" w:pos="8820"/>
        </w:tabs>
        <w:spacing w:line="500" w:lineRule="auto"/>
        <w:ind w:right="267"/>
        <w:jc w:val="center"/>
        <w:rPr>
          <w:rFonts w:hint="eastAsia" w:ascii="仿宋_GB2312" w:hAnsi="仿宋_GB2312" w:eastAsia="仿宋_GB2312" w:cs="仿宋_GB2312"/>
          <w:sz w:val="44"/>
        </w:rPr>
      </w:pPr>
    </w:p>
    <w:p w14:paraId="43F1BE49">
      <w:pPr>
        <w:tabs>
          <w:tab w:val="left" w:pos="315"/>
          <w:tab w:val="left" w:pos="8820"/>
        </w:tabs>
        <w:ind w:right="267"/>
        <w:rPr>
          <w:rFonts w:hint="eastAsia" w:ascii="仿宋_GB2312" w:hAnsi="仿宋_GB2312" w:eastAsia="仿宋_GB2312" w:cs="仿宋_GB2312"/>
          <w:sz w:val="44"/>
        </w:rPr>
      </w:pPr>
    </w:p>
    <w:p w14:paraId="74C889EC">
      <w:pPr>
        <w:tabs>
          <w:tab w:val="left" w:pos="315"/>
          <w:tab w:val="left" w:pos="8820"/>
        </w:tabs>
        <w:spacing w:line="500" w:lineRule="auto"/>
        <w:ind w:right="267"/>
        <w:rPr>
          <w:rFonts w:hint="eastAsia" w:ascii="仿宋_GB2312" w:hAnsi="仿宋_GB2312" w:eastAsia="仿宋_GB2312" w:cs="仿宋_GB2312"/>
          <w:b/>
          <w:sz w:val="36"/>
        </w:rPr>
      </w:pPr>
    </w:p>
    <w:p w14:paraId="008FBD28">
      <w:pPr>
        <w:tabs>
          <w:tab w:val="left" w:pos="315"/>
          <w:tab w:val="left" w:pos="8820"/>
        </w:tabs>
        <w:spacing w:line="500" w:lineRule="auto"/>
        <w:ind w:right="267"/>
        <w:rPr>
          <w:rFonts w:hint="eastAsia" w:ascii="仿宋_GB2312" w:hAnsi="仿宋_GB2312" w:eastAsia="仿宋_GB2312" w:cs="仿宋_GB2312"/>
          <w:b/>
          <w:sz w:val="36"/>
        </w:rPr>
      </w:pPr>
    </w:p>
    <w:p w14:paraId="633D8823">
      <w:pPr>
        <w:tabs>
          <w:tab w:val="left" w:pos="315"/>
          <w:tab w:val="left" w:pos="8820"/>
        </w:tabs>
        <w:spacing w:line="500" w:lineRule="auto"/>
        <w:ind w:right="267"/>
        <w:jc w:val="center"/>
        <w:rPr>
          <w:rFonts w:hint="eastAsia" w:ascii="宋体" w:hAnsi="宋体" w:eastAsia="宋体" w:cs="宋体"/>
          <w:sz w:val="32"/>
        </w:rPr>
      </w:pPr>
    </w:p>
    <w:p w14:paraId="6D28897A">
      <w:pPr>
        <w:tabs>
          <w:tab w:val="left" w:pos="315"/>
          <w:tab w:val="left" w:pos="8820"/>
        </w:tabs>
        <w:spacing w:line="500" w:lineRule="auto"/>
        <w:ind w:right="267"/>
        <w:jc w:val="center"/>
        <w:rPr>
          <w:rFonts w:hint="eastAsia" w:ascii="微软简标宋" w:hAnsi="微软简标宋" w:eastAsia="微软简标宋" w:cs="微软简标宋"/>
          <w:b/>
          <w:sz w:val="52"/>
        </w:rPr>
      </w:pPr>
    </w:p>
    <w:p w14:paraId="4D729E11">
      <w:pPr>
        <w:tabs>
          <w:tab w:val="left" w:pos="315"/>
          <w:tab w:val="left" w:pos="8820"/>
        </w:tabs>
        <w:spacing w:line="600" w:lineRule="auto"/>
        <w:ind w:right="267"/>
        <w:jc w:val="left"/>
        <w:rPr>
          <w:rFonts w:hint="eastAsia" w:ascii="宋体" w:hAnsi="宋体" w:eastAsia="宋体" w:cs="宋体"/>
          <w:b/>
          <w:sz w:val="44"/>
        </w:rPr>
      </w:pPr>
      <w:r>
        <w:rPr>
          <w:rFonts w:ascii="宋体" w:hAnsi="宋体" w:eastAsia="宋体" w:cs="宋体"/>
          <w:b/>
          <w:sz w:val="32"/>
          <w:szCs w:val="32"/>
        </w:rPr>
        <w:t xml:space="preserve">项目名称: </w:t>
      </w:r>
      <w:r>
        <w:rPr>
          <w:rFonts w:hint="eastAsia" w:ascii="宋体" w:hAnsi="宋体" w:eastAsia="宋体" w:cs="宋体"/>
          <w:b/>
          <w:sz w:val="32"/>
          <w:szCs w:val="32"/>
        </w:rPr>
        <w:t>扶沟县残疾人联合会2025年困难重度残疾人家庭无障碍改造项目</w:t>
      </w:r>
    </w:p>
    <w:p w14:paraId="19A88070">
      <w:pPr>
        <w:tabs>
          <w:tab w:val="left" w:pos="315"/>
          <w:tab w:val="left" w:pos="8820"/>
        </w:tabs>
        <w:spacing w:line="600" w:lineRule="auto"/>
        <w:ind w:right="267"/>
        <w:jc w:val="left"/>
        <w:rPr>
          <w:rFonts w:hint="eastAsia" w:ascii="宋体" w:hAnsi="宋体" w:eastAsia="宋体" w:cs="宋体"/>
          <w:b/>
          <w:sz w:val="32"/>
          <w:szCs w:val="32"/>
        </w:rPr>
      </w:pPr>
      <w:r>
        <w:rPr>
          <w:rFonts w:ascii="宋体" w:hAnsi="宋体" w:eastAsia="宋体" w:cs="宋体"/>
          <w:b/>
          <w:sz w:val="32"/>
          <w:szCs w:val="32"/>
        </w:rPr>
        <w:t>项目编号:</w:t>
      </w:r>
      <w:r>
        <w:rPr>
          <w:rFonts w:hint="eastAsia" w:ascii="宋体" w:hAnsi="宋体" w:eastAsia="宋体" w:cs="宋体"/>
          <w:b/>
          <w:sz w:val="32"/>
          <w:szCs w:val="32"/>
        </w:rPr>
        <w:t>扶财磋商采购-2025-23</w:t>
      </w:r>
    </w:p>
    <w:p w14:paraId="31136E38">
      <w:pPr>
        <w:spacing w:after="120"/>
        <w:rPr>
          <w:rFonts w:hint="eastAsia" w:ascii="微软简标宋" w:hAnsi="微软简标宋" w:eastAsia="微软简标宋" w:cs="微软简标宋"/>
          <w:b/>
          <w:sz w:val="52"/>
        </w:rPr>
      </w:pPr>
    </w:p>
    <w:p w14:paraId="36977127">
      <w:pPr>
        <w:spacing w:after="120"/>
        <w:rPr>
          <w:rFonts w:hint="eastAsia" w:ascii="宋体" w:hAnsi="宋体" w:eastAsia="宋体" w:cs="宋体"/>
          <w:b/>
          <w:sz w:val="32"/>
        </w:rPr>
      </w:pPr>
    </w:p>
    <w:p w14:paraId="1EE71DCA">
      <w:pPr>
        <w:spacing w:after="120"/>
        <w:rPr>
          <w:rFonts w:hint="eastAsia" w:ascii="宋体" w:hAnsi="宋体" w:eastAsia="宋体" w:cs="宋体"/>
          <w:b/>
          <w:sz w:val="32"/>
        </w:rPr>
      </w:pPr>
    </w:p>
    <w:p w14:paraId="110C2C7E">
      <w:pPr>
        <w:spacing w:after="120"/>
        <w:jc w:val="center"/>
        <w:rPr>
          <w:rFonts w:hint="default" w:ascii="宋体" w:hAnsi="宋体" w:eastAsia="宋体" w:cs="宋体"/>
          <w:b/>
          <w:sz w:val="32"/>
          <w:lang w:val="en-US" w:eastAsia="zh-CN"/>
        </w:rPr>
      </w:pPr>
      <w:r>
        <w:rPr>
          <w:rFonts w:hint="eastAsia" w:ascii="宋体" w:hAnsi="宋体" w:eastAsia="宋体" w:cs="宋体"/>
          <w:b/>
          <w:sz w:val="32"/>
        </w:rPr>
        <w:t>2025</w:t>
      </w:r>
      <w:r>
        <w:rPr>
          <w:rFonts w:ascii="宋体" w:hAnsi="宋体" w:eastAsia="宋体" w:cs="宋体"/>
          <w:b/>
          <w:sz w:val="32"/>
        </w:rPr>
        <w:t>年</w:t>
      </w:r>
      <w:r>
        <w:rPr>
          <w:rFonts w:hint="eastAsia" w:ascii="宋体" w:hAnsi="宋体" w:eastAsia="宋体" w:cs="宋体"/>
          <w:b/>
          <w:sz w:val="32"/>
        </w:rPr>
        <w:t>7</w:t>
      </w:r>
      <w:r>
        <w:rPr>
          <w:rFonts w:ascii="宋体" w:hAnsi="宋体" w:eastAsia="宋体" w:cs="宋体"/>
          <w:b/>
          <w:sz w:val="32"/>
        </w:rPr>
        <w:t>月</w:t>
      </w:r>
      <w:r>
        <w:rPr>
          <w:rFonts w:hint="eastAsia" w:ascii="宋体" w:hAnsi="宋体" w:eastAsia="宋体" w:cs="宋体"/>
          <w:b/>
          <w:sz w:val="32"/>
          <w:lang w:val="en-US" w:eastAsia="zh-CN"/>
        </w:rPr>
        <w:t>31日</w:t>
      </w:r>
    </w:p>
    <w:p w14:paraId="7310793F">
      <w:pPr>
        <w:spacing w:line="560" w:lineRule="auto"/>
        <w:jc w:val="center"/>
        <w:rPr>
          <w:rFonts w:hint="eastAsia" w:ascii="宋体" w:hAnsi="宋体" w:eastAsia="宋体" w:cs="宋体"/>
          <w:b/>
          <w:sz w:val="32"/>
        </w:rPr>
      </w:pPr>
      <w:r>
        <w:rPr>
          <w:rFonts w:ascii="宋体" w:hAnsi="宋体" w:eastAsia="宋体" w:cs="宋体"/>
          <w:b/>
          <w:sz w:val="32"/>
        </w:rPr>
        <w:t>目     录</w:t>
      </w:r>
    </w:p>
    <w:p w14:paraId="08CFB360">
      <w:pPr>
        <w:rPr>
          <w:rFonts w:hint="eastAsia" w:ascii="宋体" w:hAnsi="宋体" w:eastAsia="宋体" w:cs="宋体"/>
          <w:b/>
          <w:sz w:val="32"/>
        </w:rPr>
      </w:pPr>
    </w:p>
    <w:p w14:paraId="4BECC844">
      <w:pPr>
        <w:spacing w:line="800" w:lineRule="auto"/>
        <w:rPr>
          <w:rFonts w:hint="eastAsia" w:ascii="宋体" w:hAnsi="宋体" w:eastAsia="宋体" w:cs="宋体"/>
          <w:b/>
          <w:sz w:val="28"/>
          <w:szCs w:val="28"/>
        </w:rPr>
      </w:pPr>
      <w:r>
        <w:rPr>
          <w:rFonts w:ascii="宋体" w:hAnsi="宋体" w:eastAsia="宋体" w:cs="宋体"/>
          <w:b/>
          <w:sz w:val="28"/>
          <w:szCs w:val="28"/>
        </w:rPr>
        <w:t>第一章  竞争性磋商邀请函 .........................3</w:t>
      </w:r>
    </w:p>
    <w:p w14:paraId="6C6DDB6E">
      <w:pPr>
        <w:spacing w:line="800" w:lineRule="auto"/>
        <w:rPr>
          <w:rFonts w:hint="eastAsia" w:ascii="宋体" w:hAnsi="宋体" w:eastAsia="宋体" w:cs="宋体"/>
          <w:b/>
          <w:sz w:val="28"/>
          <w:szCs w:val="28"/>
        </w:rPr>
      </w:pPr>
      <w:r>
        <w:rPr>
          <w:rFonts w:ascii="宋体" w:hAnsi="宋体" w:eastAsia="宋体" w:cs="宋体"/>
          <w:b/>
          <w:sz w:val="28"/>
          <w:szCs w:val="28"/>
        </w:rPr>
        <w:t>第二章  供应商须知 ...............................6</w:t>
      </w:r>
    </w:p>
    <w:p w14:paraId="011AAE06">
      <w:pPr>
        <w:spacing w:line="800" w:lineRule="auto"/>
        <w:rPr>
          <w:rFonts w:hint="eastAsia" w:ascii="宋体" w:hAnsi="宋体" w:eastAsia="宋体" w:cs="宋体"/>
          <w:b/>
          <w:sz w:val="28"/>
          <w:szCs w:val="28"/>
        </w:rPr>
      </w:pPr>
      <w:r>
        <w:rPr>
          <w:rFonts w:ascii="宋体" w:hAnsi="宋体" w:eastAsia="宋体" w:cs="宋体"/>
          <w:b/>
          <w:sz w:val="28"/>
          <w:szCs w:val="28"/>
        </w:rPr>
        <w:t>第三章  采购需求.................................24</w:t>
      </w:r>
    </w:p>
    <w:p w14:paraId="018F6748">
      <w:pPr>
        <w:spacing w:line="800" w:lineRule="auto"/>
        <w:rPr>
          <w:rFonts w:hint="eastAsia" w:ascii="宋体" w:hAnsi="宋体" w:eastAsia="宋体" w:cs="宋体"/>
          <w:b/>
          <w:sz w:val="28"/>
          <w:szCs w:val="28"/>
        </w:rPr>
      </w:pPr>
      <w:r>
        <w:rPr>
          <w:rFonts w:ascii="宋体" w:hAnsi="宋体" w:eastAsia="宋体" w:cs="宋体"/>
          <w:b/>
          <w:sz w:val="28"/>
          <w:szCs w:val="28"/>
        </w:rPr>
        <w:t>第四章  响应性文件内容及格式.....................25</w:t>
      </w:r>
    </w:p>
    <w:p w14:paraId="1D1752FD">
      <w:pPr>
        <w:spacing w:line="800" w:lineRule="auto"/>
        <w:rPr>
          <w:rFonts w:hint="eastAsia" w:ascii="宋体" w:hAnsi="宋体" w:eastAsia="宋体" w:cs="宋体"/>
          <w:b/>
          <w:sz w:val="28"/>
          <w:szCs w:val="28"/>
        </w:rPr>
      </w:pPr>
      <w:r>
        <w:rPr>
          <w:rFonts w:ascii="宋体" w:hAnsi="宋体" w:eastAsia="宋体" w:cs="宋体"/>
          <w:b/>
          <w:sz w:val="28"/>
          <w:szCs w:val="28"/>
        </w:rPr>
        <w:t>第五章  合同主要条款 合同签订指引、供应商履约验收指引4</w:t>
      </w:r>
      <w:r>
        <w:rPr>
          <w:rFonts w:hint="eastAsia" w:ascii="宋体" w:hAnsi="宋体" w:eastAsia="宋体" w:cs="宋体"/>
          <w:b/>
          <w:sz w:val="28"/>
          <w:szCs w:val="28"/>
        </w:rPr>
        <w:t>0</w:t>
      </w:r>
    </w:p>
    <w:p w14:paraId="27DAE5B5">
      <w:pPr>
        <w:jc w:val="center"/>
        <w:rPr>
          <w:rFonts w:hint="eastAsia" w:ascii="宋体" w:hAnsi="宋体" w:eastAsia="宋体" w:cs="宋体"/>
          <w:b/>
          <w:sz w:val="32"/>
        </w:rPr>
      </w:pPr>
    </w:p>
    <w:p w14:paraId="7A992191">
      <w:pPr>
        <w:jc w:val="center"/>
        <w:rPr>
          <w:rFonts w:hint="eastAsia" w:ascii="宋体" w:hAnsi="宋体" w:eastAsia="宋体" w:cs="宋体"/>
          <w:b/>
          <w:sz w:val="32"/>
        </w:rPr>
      </w:pPr>
    </w:p>
    <w:p w14:paraId="16957E3C">
      <w:pPr>
        <w:jc w:val="center"/>
        <w:rPr>
          <w:rFonts w:hint="eastAsia" w:ascii="宋体" w:hAnsi="宋体" w:eastAsia="宋体" w:cs="宋体"/>
          <w:b/>
          <w:sz w:val="32"/>
        </w:rPr>
      </w:pPr>
    </w:p>
    <w:p w14:paraId="07E7CC9C">
      <w:pPr>
        <w:jc w:val="center"/>
        <w:rPr>
          <w:rFonts w:hint="eastAsia" w:ascii="宋体" w:hAnsi="宋体" w:eastAsia="宋体" w:cs="宋体"/>
          <w:b/>
          <w:sz w:val="32"/>
        </w:rPr>
      </w:pPr>
    </w:p>
    <w:p w14:paraId="13A5DAFF">
      <w:pPr>
        <w:jc w:val="center"/>
        <w:rPr>
          <w:rFonts w:hint="eastAsia" w:ascii="宋体" w:hAnsi="宋体" w:eastAsia="宋体" w:cs="宋体"/>
          <w:b/>
          <w:sz w:val="32"/>
        </w:rPr>
      </w:pPr>
    </w:p>
    <w:p w14:paraId="76B67A32">
      <w:pPr>
        <w:jc w:val="center"/>
        <w:rPr>
          <w:rFonts w:hint="eastAsia" w:ascii="宋体" w:hAnsi="宋体" w:eastAsia="宋体" w:cs="宋体"/>
          <w:b/>
          <w:sz w:val="32"/>
        </w:rPr>
      </w:pPr>
    </w:p>
    <w:p w14:paraId="2969DF71">
      <w:pPr>
        <w:jc w:val="center"/>
        <w:rPr>
          <w:rFonts w:hint="eastAsia" w:ascii="宋体" w:hAnsi="宋体" w:eastAsia="宋体" w:cs="宋体"/>
          <w:b/>
          <w:sz w:val="32"/>
        </w:rPr>
      </w:pPr>
    </w:p>
    <w:p w14:paraId="6B514985">
      <w:pPr>
        <w:jc w:val="center"/>
        <w:rPr>
          <w:rFonts w:hint="eastAsia" w:ascii="宋体" w:hAnsi="宋体" w:eastAsia="宋体" w:cs="宋体"/>
          <w:b/>
          <w:sz w:val="32"/>
        </w:rPr>
      </w:pPr>
    </w:p>
    <w:p w14:paraId="05A1E059">
      <w:pPr>
        <w:jc w:val="center"/>
        <w:rPr>
          <w:rFonts w:hint="eastAsia" w:ascii="宋体" w:hAnsi="宋体" w:eastAsia="宋体" w:cs="宋体"/>
          <w:b/>
          <w:sz w:val="32"/>
        </w:rPr>
      </w:pPr>
    </w:p>
    <w:p w14:paraId="760F2C6B">
      <w:pPr>
        <w:pStyle w:val="2"/>
        <w:ind w:right="-21" w:firstLine="540"/>
      </w:pPr>
    </w:p>
    <w:p w14:paraId="780BFAD5">
      <w:pPr>
        <w:jc w:val="center"/>
        <w:rPr>
          <w:rFonts w:hint="eastAsia" w:ascii="宋体" w:hAnsi="宋体" w:eastAsia="宋体" w:cs="宋体"/>
          <w:b/>
          <w:sz w:val="32"/>
        </w:rPr>
      </w:pPr>
    </w:p>
    <w:p w14:paraId="5CAF5F97">
      <w:pPr>
        <w:jc w:val="center"/>
        <w:rPr>
          <w:rFonts w:hint="eastAsia" w:ascii="宋体" w:hAnsi="宋体" w:eastAsia="宋体" w:cs="宋体"/>
          <w:b/>
          <w:sz w:val="32"/>
        </w:rPr>
      </w:pPr>
    </w:p>
    <w:p w14:paraId="05276026">
      <w:pPr>
        <w:jc w:val="center"/>
        <w:rPr>
          <w:rFonts w:hint="eastAsia" w:ascii="宋体" w:hAnsi="宋体" w:eastAsia="宋体" w:cs="宋体"/>
          <w:b/>
          <w:sz w:val="32"/>
        </w:rPr>
      </w:pPr>
      <w:r>
        <w:rPr>
          <w:rFonts w:ascii="宋体" w:hAnsi="宋体" w:eastAsia="宋体" w:cs="宋体"/>
          <w:b/>
          <w:sz w:val="32"/>
        </w:rPr>
        <w:t>第一章    竞争性磋商邀请函</w:t>
      </w:r>
    </w:p>
    <w:p w14:paraId="7A78A369">
      <w:pPr>
        <w:ind w:firstLine="480"/>
        <w:rPr>
          <w:rFonts w:ascii="Times New Roman" w:hAnsi="Times New Roman" w:eastAsia="Times New Roman" w:cs="Times New Roman"/>
          <w:sz w:val="24"/>
        </w:rPr>
      </w:pPr>
      <w:r>
        <w:rPr>
          <w:rFonts w:ascii="宋体" w:hAnsi="宋体" w:eastAsia="宋体" w:cs="宋体"/>
          <w:sz w:val="24"/>
        </w:rPr>
        <w:t>项目概况</w:t>
      </w:r>
    </w:p>
    <w:p w14:paraId="4A11C08B">
      <w:pPr>
        <w:ind w:firstLine="480"/>
        <w:rPr>
          <w:rFonts w:ascii="Times New Roman" w:hAnsi="Times New Roman" w:eastAsia="Times New Roman" w:cs="Times New Roman"/>
          <w:sz w:val="24"/>
        </w:rPr>
      </w:pPr>
      <w:r>
        <w:rPr>
          <w:rFonts w:hint="eastAsia" w:ascii="宋体" w:hAnsi="宋体" w:eastAsia="宋体" w:cs="宋体"/>
          <w:sz w:val="24"/>
          <w:u w:val="single"/>
        </w:rPr>
        <w:t>扶沟县残疾人联合会2025年困难重度残疾人家庭无障碍改造项目</w:t>
      </w:r>
      <w:r>
        <w:rPr>
          <w:rFonts w:ascii="宋体" w:hAnsi="宋体" w:eastAsia="宋体" w:cs="宋体"/>
          <w:sz w:val="24"/>
        </w:rPr>
        <w:t>的潜在供应商应在周口市公共资源交易中心网获取采购文件，并于</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2025</w:t>
      </w:r>
      <w:r>
        <w:rPr>
          <w:rFonts w:ascii="Times New Roman" w:hAnsi="Times New Roman" w:eastAsia="Times New Roman" w:cs="Times New Roman"/>
          <w:sz w:val="24"/>
          <w:u w:val="single"/>
        </w:rPr>
        <w:t xml:space="preserve"> </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11</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（北京时间）前提交响应文件。</w:t>
      </w:r>
    </w:p>
    <w:p w14:paraId="5AC45602">
      <w:pPr>
        <w:rPr>
          <w:rFonts w:ascii="Times New Roman" w:hAnsi="Times New Roman" w:eastAsia="Times New Roman" w:cs="Times New Roman"/>
          <w:sz w:val="24"/>
        </w:rPr>
      </w:pPr>
    </w:p>
    <w:p w14:paraId="34C81582">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686BB246">
      <w:pPr>
        <w:spacing w:line="360" w:lineRule="auto"/>
        <w:ind w:firstLine="480"/>
        <w:rPr>
          <w:rFonts w:ascii="Times New Roman" w:hAnsi="Times New Roman" w:eastAsia="宋体" w:cs="Times New Roman"/>
          <w:sz w:val="24"/>
        </w:rPr>
      </w:pPr>
      <w:r>
        <w:rPr>
          <w:rFonts w:ascii="宋体" w:hAnsi="宋体" w:eastAsia="宋体" w:cs="宋体"/>
          <w:sz w:val="24"/>
        </w:rPr>
        <w:t>项目编号：</w:t>
      </w:r>
      <w:r>
        <w:rPr>
          <w:rFonts w:hint="eastAsia" w:ascii="宋体" w:hAnsi="宋体" w:eastAsia="宋体" w:cs="宋体"/>
          <w:sz w:val="24"/>
        </w:rPr>
        <w:t>扶财磋商采购-2025-23</w:t>
      </w:r>
    </w:p>
    <w:p w14:paraId="28ED3E96">
      <w:pPr>
        <w:spacing w:line="360" w:lineRule="auto"/>
        <w:ind w:firstLine="480"/>
        <w:rPr>
          <w:rFonts w:ascii="Times New Roman" w:hAnsi="Times New Roman" w:eastAsia="宋体" w:cs="Times New Roman"/>
          <w:sz w:val="24"/>
          <w:u w:val="single"/>
        </w:rPr>
      </w:pPr>
      <w:r>
        <w:rPr>
          <w:rFonts w:ascii="宋体" w:hAnsi="宋体" w:eastAsia="宋体" w:cs="宋体"/>
          <w:sz w:val="24"/>
        </w:rPr>
        <w:t>项目名称：</w:t>
      </w:r>
      <w:r>
        <w:rPr>
          <w:rFonts w:hint="eastAsia" w:ascii="宋体" w:hAnsi="宋体" w:eastAsia="宋体" w:cs="宋体"/>
          <w:sz w:val="24"/>
        </w:rPr>
        <w:t>扶沟县残疾人联合会2025年困难重度残疾人家庭无障碍改造项目</w:t>
      </w:r>
    </w:p>
    <w:p w14:paraId="2375247F">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6AAA9733">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rPr>
        <w:t>987142.79元</w:t>
      </w:r>
    </w:p>
    <w:p w14:paraId="58454530">
      <w:pPr>
        <w:spacing w:line="360" w:lineRule="auto"/>
        <w:ind w:firstLine="480"/>
        <w:rPr>
          <w:rFonts w:ascii="Times New Roman" w:hAnsi="Times New Roman" w:eastAsia="宋体" w:cs="Times New Roman"/>
          <w:sz w:val="24"/>
        </w:rPr>
      </w:pPr>
      <w:r>
        <w:rPr>
          <w:rFonts w:ascii="宋体" w:hAnsi="宋体" w:eastAsia="宋体" w:cs="宋体"/>
          <w:sz w:val="24"/>
        </w:rPr>
        <w:t>最高限价：</w:t>
      </w:r>
      <w:r>
        <w:rPr>
          <w:rFonts w:hint="eastAsia" w:ascii="宋体" w:hAnsi="宋体" w:eastAsia="宋体" w:cs="宋体"/>
          <w:sz w:val="24"/>
        </w:rPr>
        <w:t>987142.79元</w:t>
      </w:r>
    </w:p>
    <w:p w14:paraId="5D9447FF">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2</w:t>
      </w:r>
      <w:r>
        <w:rPr>
          <w:rFonts w:ascii="宋体" w:hAnsi="宋体" w:eastAsia="宋体" w:cs="宋体"/>
          <w:color w:val="000000"/>
          <w:sz w:val="24"/>
        </w:rPr>
        <w:t>个包</w:t>
      </w:r>
    </w:p>
    <w:tbl>
      <w:tblPr>
        <w:tblStyle w:val="12"/>
        <w:tblW w:w="8545" w:type="dxa"/>
        <w:tblInd w:w="0" w:type="dxa"/>
        <w:tblLayout w:type="autofit"/>
        <w:tblCellMar>
          <w:top w:w="0" w:type="dxa"/>
          <w:left w:w="10" w:type="dxa"/>
          <w:bottom w:w="0" w:type="dxa"/>
          <w:right w:w="10" w:type="dxa"/>
        </w:tblCellMar>
      </w:tblPr>
      <w:tblGrid>
        <w:gridCol w:w="1401"/>
        <w:gridCol w:w="4978"/>
        <w:gridCol w:w="2166"/>
      </w:tblGrid>
      <w:tr w14:paraId="12C0BEA7">
        <w:tblPrEx>
          <w:tblCellMar>
            <w:top w:w="0" w:type="dxa"/>
            <w:left w:w="10" w:type="dxa"/>
            <w:bottom w:w="0" w:type="dxa"/>
            <w:right w:w="10" w:type="dxa"/>
          </w:tblCellMar>
        </w:tblPrEx>
        <w:trPr>
          <w:trHeight w:val="1" w:hRule="atLeast"/>
        </w:trPr>
        <w:tc>
          <w:tcPr>
            <w:tcW w:w="14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AB81C">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4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42997">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2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AF840">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w:t>
            </w:r>
            <w:r>
              <w:rPr>
                <w:rFonts w:hint="eastAsia" w:ascii="宋体" w:hAnsi="宋体" w:eastAsia="宋体" w:cs="宋体"/>
                <w:sz w:val="24"/>
                <w:shd w:val="clear" w:color="auto" w:fill="FFFFFF"/>
              </w:rPr>
              <w:t xml:space="preserve"> </w:t>
            </w:r>
            <w:r>
              <w:rPr>
                <w:rFonts w:ascii="宋体" w:hAnsi="宋体" w:eastAsia="宋体" w:cs="宋体"/>
                <w:sz w:val="24"/>
                <w:shd w:val="clear" w:color="auto" w:fill="FFFFFF"/>
              </w:rPr>
              <w:t>元</w:t>
            </w:r>
          </w:p>
        </w:tc>
      </w:tr>
      <w:tr w14:paraId="0E337DF2">
        <w:tblPrEx>
          <w:tblCellMar>
            <w:top w:w="0" w:type="dxa"/>
            <w:left w:w="10" w:type="dxa"/>
            <w:bottom w:w="0" w:type="dxa"/>
            <w:right w:w="10" w:type="dxa"/>
          </w:tblCellMar>
        </w:tblPrEx>
        <w:trPr>
          <w:trHeight w:val="480" w:hRule="atLeast"/>
        </w:trPr>
        <w:tc>
          <w:tcPr>
            <w:tcW w:w="1401"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ECFED50">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4978"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4267FC68">
            <w:pPr>
              <w:spacing w:line="360" w:lineRule="auto"/>
              <w:jc w:val="center"/>
            </w:pPr>
            <w:r>
              <w:rPr>
                <w:rFonts w:hint="eastAsia"/>
                <w:sz w:val="24"/>
                <w:szCs w:val="24"/>
              </w:rPr>
              <w:t>扶沟县残疾人联合会2025年困难重度残疾人家庭无障碍改造项目1包</w:t>
            </w:r>
          </w:p>
        </w:tc>
        <w:tc>
          <w:tcPr>
            <w:tcW w:w="2166"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EB37AB5">
            <w:pPr>
              <w:spacing w:line="360" w:lineRule="auto"/>
              <w:jc w:val="center"/>
            </w:pPr>
            <w:r>
              <w:rPr>
                <w:rFonts w:hint="eastAsia" w:ascii="Times New Roman" w:hAnsi="Times New Roman" w:eastAsia="宋体" w:cs="Times New Roman"/>
                <w:sz w:val="24"/>
              </w:rPr>
              <w:t xml:space="preserve"> 341607.33</w:t>
            </w:r>
            <w:bookmarkStart w:id="2" w:name="_GoBack"/>
            <w:bookmarkEnd w:id="2"/>
          </w:p>
        </w:tc>
      </w:tr>
      <w:tr w14:paraId="02A7145C">
        <w:tblPrEx>
          <w:tblCellMar>
            <w:top w:w="0" w:type="dxa"/>
            <w:left w:w="10" w:type="dxa"/>
            <w:bottom w:w="0" w:type="dxa"/>
            <w:right w:w="10" w:type="dxa"/>
          </w:tblCellMar>
        </w:tblPrEx>
        <w:trPr>
          <w:trHeight w:val="435" w:hRule="atLeast"/>
        </w:trPr>
        <w:tc>
          <w:tcPr>
            <w:tcW w:w="1401"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45ED2">
            <w:pPr>
              <w:spacing w:line="360" w:lineRule="auto"/>
              <w:jc w:val="center"/>
              <w:rPr>
                <w:rFonts w:hint="eastAsia" w:ascii="宋体" w:hAnsi="宋体" w:eastAsia="宋体" w:cs="宋体"/>
                <w:sz w:val="24"/>
                <w:shd w:val="clear" w:color="auto" w:fill="FFFFFF"/>
              </w:rPr>
            </w:pPr>
            <w:r>
              <w:rPr>
                <w:rFonts w:hint="eastAsia" w:ascii="宋体" w:hAnsi="宋体" w:eastAsia="宋体" w:cs="宋体"/>
                <w:sz w:val="24"/>
                <w:shd w:val="clear" w:color="auto" w:fill="FFFFFF"/>
              </w:rPr>
              <w:t>2</w:t>
            </w:r>
          </w:p>
        </w:tc>
        <w:tc>
          <w:tcPr>
            <w:tcW w:w="4978"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64E9E">
            <w:pPr>
              <w:spacing w:line="360" w:lineRule="auto"/>
              <w:jc w:val="center"/>
              <w:rPr>
                <w:sz w:val="24"/>
                <w:szCs w:val="24"/>
              </w:rPr>
            </w:pPr>
            <w:r>
              <w:rPr>
                <w:rFonts w:hint="eastAsia"/>
                <w:sz w:val="24"/>
                <w:szCs w:val="24"/>
              </w:rPr>
              <w:t>扶沟县残疾人联合会2025年困难重度残疾人家庭无障碍改造项目2包</w:t>
            </w:r>
          </w:p>
        </w:tc>
        <w:tc>
          <w:tcPr>
            <w:tcW w:w="2166"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2E34F">
            <w:pPr>
              <w:spacing w:line="360" w:lineRule="auto"/>
              <w:jc w:val="center"/>
              <w:rPr>
                <w:rFonts w:ascii="Times New Roman" w:hAnsi="Times New Roman" w:eastAsia="宋体" w:cs="Times New Roman"/>
                <w:sz w:val="24"/>
              </w:rPr>
            </w:pPr>
            <w:r>
              <w:rPr>
                <w:rFonts w:hint="eastAsia" w:ascii="Times New Roman" w:hAnsi="Times New Roman" w:eastAsia="宋体" w:cs="Times New Roman"/>
                <w:sz w:val="24"/>
              </w:rPr>
              <w:t>645535.46</w:t>
            </w:r>
          </w:p>
        </w:tc>
      </w:tr>
    </w:tbl>
    <w:p w14:paraId="0053B126">
      <w:pPr>
        <w:spacing w:line="360" w:lineRule="auto"/>
        <w:ind w:firstLine="480"/>
        <w:rPr>
          <w:sz w:val="24"/>
          <w:szCs w:val="32"/>
        </w:rPr>
      </w:pPr>
      <w:r>
        <w:rPr>
          <w:rFonts w:ascii="宋体" w:hAnsi="宋体" w:eastAsia="宋体" w:cs="宋体"/>
          <w:sz w:val="24"/>
        </w:rPr>
        <w:t>采购需求：</w:t>
      </w:r>
      <w:r>
        <w:rPr>
          <w:rFonts w:hint="eastAsia" w:ascii="宋体" w:hAnsi="宋体" w:eastAsia="宋体" w:cs="宋体"/>
          <w:sz w:val="24"/>
        </w:rPr>
        <w:t>（</w:t>
      </w:r>
      <w:r>
        <w:rPr>
          <w:rFonts w:ascii="Segoe UI" w:hAnsi="Segoe UI" w:eastAsia="宋体" w:cs="Segoe UI"/>
          <w:color w:val="333333"/>
          <w:szCs w:val="21"/>
        </w:rPr>
        <w:t>包括但不限于标的的名称、数量、简要技术需求或服务要求等</w:t>
      </w:r>
      <w:r>
        <w:rPr>
          <w:rFonts w:hint="eastAsia" w:ascii="Segoe UI" w:hAnsi="Segoe UI" w:eastAsia="宋体" w:cs="Segoe UI"/>
          <w:color w:val="333333"/>
          <w:szCs w:val="21"/>
        </w:rPr>
        <w:t>）</w:t>
      </w:r>
      <w:r>
        <w:rPr>
          <w:rFonts w:ascii="Segoe UI" w:hAnsi="Segoe UI" w:eastAsia="宋体" w:cs="Segoe UI"/>
          <w:color w:val="333333"/>
          <w:szCs w:val="21"/>
        </w:rPr>
        <w:t>详见采购文件</w:t>
      </w:r>
      <w:r>
        <w:rPr>
          <w:rFonts w:hint="eastAsia" w:ascii="Segoe UI" w:hAnsi="Segoe UI" w:eastAsia="宋体" w:cs="Segoe UI"/>
          <w:color w:val="333333"/>
          <w:szCs w:val="21"/>
        </w:rPr>
        <w:t>。</w:t>
      </w:r>
    </w:p>
    <w:p w14:paraId="11BA7FC2">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rPr>
        <w:t>60日历天</w:t>
      </w:r>
    </w:p>
    <w:p w14:paraId="724CA6C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753A270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7694741D">
      <w:pPr>
        <w:spacing w:line="360" w:lineRule="auto"/>
        <w:ind w:firstLine="480" w:firstLineChars="200"/>
        <w:jc w:val="left"/>
      </w:pPr>
      <w:r>
        <w:rPr>
          <w:rFonts w:hint="eastAsia" w:ascii="宋体" w:hAnsi="宋体" w:eastAsia="宋体" w:cs="宋体"/>
          <w:sz w:val="24"/>
          <w:szCs w:val="24"/>
        </w:rPr>
        <w:t>本项目是否为只面向中小企业采购：是。</w:t>
      </w:r>
    </w:p>
    <w:p w14:paraId="34031EA0">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305B2D45">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578519B2">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7249D02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511A9478">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6DDC4C89">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263CFF62">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D80EE21">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21FF0867">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32899E42">
      <w:pPr>
        <w:spacing w:line="360" w:lineRule="auto"/>
        <w:ind w:firstLine="480" w:firstLineChars="200"/>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体”、“失信被执行人”和“中国政府采购”网站(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w:t>
      </w:r>
      <w:r>
        <w:rPr>
          <w:rFonts w:hint="eastAsia" w:ascii="宋体" w:hAnsi="宋体" w:cs="宋体"/>
          <w:sz w:val="24"/>
        </w:rPr>
        <w:t>和法定代表人</w:t>
      </w:r>
      <w:r>
        <w:rPr>
          <w:rFonts w:hint="eastAsia" w:ascii="宋体" w:hAnsi="宋体" w:eastAsia="宋体" w:cs="宋体"/>
          <w:sz w:val="24"/>
          <w:szCs w:val="24"/>
        </w:rPr>
        <w:t>，将拒绝其参加政府采购活动；在标书中附加盖公章的网页查询扫描件，查询日期为公告发布之日起至投标截止之日止。</w:t>
      </w:r>
    </w:p>
    <w:p w14:paraId="44E120DC">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4B682F6">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7</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31</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7</w:t>
      </w:r>
      <w:r>
        <w:rPr>
          <w:rFonts w:ascii="宋体" w:hAnsi="宋体" w:eastAsia="宋体" w:cs="宋体"/>
          <w:sz w:val="24"/>
          <w:u w:val="single"/>
        </w:rPr>
        <w:t>日</w:t>
      </w:r>
      <w:r>
        <w:rPr>
          <w:rFonts w:hint="eastAsia" w:ascii="宋体" w:hAnsi="宋体" w:eastAsia="宋体" w:cs="宋体"/>
          <w:sz w:val="24"/>
          <w:u w:val="single"/>
        </w:rPr>
        <w:t>23：59分</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15B05B2A">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12E6F1D6">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341FF13A">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78A5BF55">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1A418395">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11</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5F88806E">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36FBD345">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3F23B9DD">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ascii="Times New Roman" w:hAnsi="Times New Roman" w:eastAsia="Times New Roman" w:cs="Times New Roman"/>
          <w:sz w:val="24"/>
          <w:u w:val="single"/>
        </w:rPr>
        <w:t xml:space="preserve"> </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11</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402C7093">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4B8E6668">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779780F">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cs="Times New Roman"/>
          <w:sz w:val="24"/>
        </w:rPr>
        <w:t>3</w:t>
      </w:r>
      <w:r>
        <w:rPr>
          <w:rFonts w:ascii="宋体" w:hAnsi="宋体" w:eastAsia="宋体" w:cs="宋体"/>
          <w:sz w:val="24"/>
        </w:rPr>
        <w:t>个工作日。</w:t>
      </w:r>
    </w:p>
    <w:p w14:paraId="5A633AA2">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5479E59B">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3BA2CD5E">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6E1A725E">
      <w:pPr>
        <w:spacing w:line="360" w:lineRule="auto"/>
        <w:ind w:firstLine="480"/>
        <w:jc w:val="left"/>
        <w:rPr>
          <w:rFonts w:hint="eastAsia" w:ascii="宋体" w:hAnsi="宋体" w:eastAsia="宋体" w:cs="宋体"/>
          <w:sz w:val="24"/>
        </w:rPr>
      </w:pPr>
      <w:r>
        <w:rPr>
          <w:rFonts w:ascii="宋体" w:hAnsi="宋体" w:eastAsia="宋体" w:cs="宋体"/>
          <w:sz w:val="24"/>
        </w:rPr>
        <w:t>名 称：</w:t>
      </w:r>
      <w:r>
        <w:rPr>
          <w:rFonts w:hint="eastAsia" w:ascii="宋体" w:hAnsi="宋体" w:eastAsia="宋体" w:cs="宋体"/>
          <w:sz w:val="24"/>
        </w:rPr>
        <w:t>扶沟县残疾人联合会</w:t>
      </w:r>
      <w:r>
        <w:rPr>
          <w:rFonts w:ascii="宋体" w:hAnsi="宋体" w:eastAsia="宋体" w:cs="宋体"/>
          <w:sz w:val="24"/>
        </w:rPr>
        <w:t>　　　　　　　　　　　　</w:t>
      </w:r>
    </w:p>
    <w:p w14:paraId="365F8D64">
      <w:pPr>
        <w:spacing w:line="360" w:lineRule="auto"/>
        <w:ind w:firstLine="480"/>
        <w:jc w:val="left"/>
        <w:rPr>
          <w:rFonts w:hint="eastAsia" w:ascii="宋体" w:hAnsi="宋体" w:eastAsia="宋体" w:cs="宋体"/>
          <w:sz w:val="24"/>
        </w:rPr>
      </w:pPr>
      <w:r>
        <w:rPr>
          <w:rFonts w:ascii="宋体" w:hAnsi="宋体" w:eastAsia="宋体" w:cs="宋体"/>
          <w:sz w:val="24"/>
        </w:rPr>
        <w:t>地址：</w:t>
      </w:r>
      <w:r>
        <w:rPr>
          <w:rFonts w:hint="eastAsia" w:ascii="宋体" w:hAnsi="宋体" w:eastAsia="宋体" w:cs="宋体"/>
          <w:sz w:val="24"/>
        </w:rPr>
        <w:t xml:space="preserve">扶沟县 </w:t>
      </w:r>
      <w:r>
        <w:rPr>
          <w:rFonts w:ascii="宋体" w:hAnsi="宋体" w:eastAsia="宋体" w:cs="宋体"/>
          <w:sz w:val="24"/>
        </w:rPr>
        <w:t>　　　　　　　　　　　　　</w:t>
      </w:r>
    </w:p>
    <w:p w14:paraId="59B51E3A">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rPr>
        <w:t>吴银雪</w:t>
      </w:r>
      <w:r>
        <w:rPr>
          <w:rFonts w:ascii="宋体" w:hAnsi="宋体" w:eastAsia="宋体" w:cs="宋体"/>
          <w:sz w:val="24"/>
        </w:rPr>
        <w:t xml:space="preserve">     联系方式：</w:t>
      </w:r>
      <w:r>
        <w:rPr>
          <w:rFonts w:hint="eastAsia" w:ascii="宋体" w:hAnsi="宋体" w:eastAsia="宋体" w:cs="宋体"/>
          <w:sz w:val="24"/>
        </w:rPr>
        <w:t>18539762019</w:t>
      </w:r>
      <w:r>
        <w:rPr>
          <w:rFonts w:ascii="宋体" w:hAnsi="宋体" w:eastAsia="宋体" w:cs="宋体"/>
          <w:sz w:val="24"/>
        </w:rPr>
        <w:t xml:space="preserve">　　　　　　　　　　　 </w:t>
      </w:r>
    </w:p>
    <w:p w14:paraId="298DDFAE">
      <w:pPr>
        <w:spacing w:line="360" w:lineRule="auto"/>
        <w:ind w:firstLine="480"/>
        <w:jc w:val="left"/>
        <w:rPr>
          <w:rFonts w:hint="eastAsia" w:ascii="宋体" w:hAnsi="宋体" w:eastAsia="宋体" w:cs="宋体"/>
          <w:sz w:val="24"/>
        </w:rPr>
      </w:pPr>
      <w:r>
        <w:rPr>
          <w:rFonts w:ascii="宋体" w:hAnsi="宋体" w:eastAsia="宋体" w:cs="宋体"/>
          <w:sz w:val="24"/>
        </w:rPr>
        <w:t>2.采购代理机构信息</w:t>
      </w:r>
    </w:p>
    <w:p w14:paraId="5BE0EC01">
      <w:pPr>
        <w:spacing w:line="360" w:lineRule="auto"/>
        <w:ind w:firstLine="480"/>
        <w:jc w:val="left"/>
        <w:rPr>
          <w:rFonts w:hint="eastAsia" w:ascii="宋体" w:hAnsi="宋体" w:eastAsia="宋体" w:cs="宋体"/>
          <w:sz w:val="24"/>
        </w:rPr>
      </w:pPr>
      <w:r>
        <w:rPr>
          <w:rFonts w:ascii="宋体" w:hAnsi="宋体" w:eastAsia="宋体" w:cs="宋体"/>
          <w:sz w:val="24"/>
        </w:rPr>
        <w:t>名 称：周口市公共资源交易中心政府采购中心　　　　　　　　　　　　</w:t>
      </w:r>
    </w:p>
    <w:p w14:paraId="6F0777EA">
      <w:pPr>
        <w:spacing w:line="360" w:lineRule="auto"/>
        <w:ind w:firstLine="480"/>
        <w:jc w:val="left"/>
        <w:rPr>
          <w:rFonts w:hint="eastAsia" w:ascii="宋体" w:hAnsi="宋体" w:eastAsia="宋体" w:cs="宋体"/>
          <w:sz w:val="24"/>
        </w:rPr>
      </w:pPr>
      <w:r>
        <w:rPr>
          <w:rFonts w:ascii="宋体" w:hAnsi="宋体" w:eastAsia="宋体" w:cs="宋体"/>
          <w:sz w:val="24"/>
        </w:rPr>
        <w:t>地　址：周口市光明路与政通路交叉口向北100米路东</w:t>
      </w:r>
    </w:p>
    <w:p w14:paraId="31F6D172">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王硕</w:t>
      </w:r>
      <w:r>
        <w:rPr>
          <w:rFonts w:ascii="宋体" w:hAnsi="宋体" w:eastAsia="宋体" w:cs="宋体"/>
          <w:sz w:val="24"/>
        </w:rPr>
        <w:t xml:space="preserve">    联系方式：</w:t>
      </w:r>
      <w:r>
        <w:rPr>
          <w:rFonts w:hint="eastAsia" w:ascii="宋体" w:hAnsi="宋体" w:eastAsia="宋体" w:cs="宋体"/>
          <w:sz w:val="24"/>
          <w:lang w:val="en-US" w:eastAsia="zh-CN"/>
        </w:rPr>
        <w:t>0394-8106517、13525741688</w:t>
      </w:r>
      <w:r>
        <w:rPr>
          <w:rFonts w:hint="eastAsia" w:ascii="宋体" w:hAnsi="宋体" w:eastAsia="宋体" w:cs="宋体"/>
          <w:sz w:val="24"/>
        </w:rPr>
        <w:t xml:space="preserve">  </w:t>
      </w:r>
      <w:r>
        <w:rPr>
          <w:rFonts w:ascii="宋体" w:hAnsi="宋体" w:eastAsia="宋体" w:cs="宋体"/>
          <w:sz w:val="24"/>
        </w:rPr>
        <w:t>　　　　　　　　</w:t>
      </w:r>
    </w:p>
    <w:p w14:paraId="1AEBB6FC">
      <w:pPr>
        <w:spacing w:line="360" w:lineRule="auto"/>
        <w:ind w:firstLine="480" w:firstLineChars="200"/>
        <w:jc w:val="left"/>
        <w:rPr>
          <w:rFonts w:hint="eastAsia" w:ascii="宋体" w:hAnsi="宋体" w:eastAsia="宋体" w:cs="宋体"/>
          <w:kern w:val="2"/>
          <w:sz w:val="24"/>
          <w:szCs w:val="24"/>
        </w:rPr>
      </w:pPr>
      <w:r>
        <w:rPr>
          <w:rFonts w:ascii="宋体" w:hAnsi="宋体" w:eastAsia="宋体" w:cs="宋体"/>
          <w:sz w:val="24"/>
        </w:rPr>
        <w:t>3.</w:t>
      </w:r>
      <w:r>
        <w:rPr>
          <w:rFonts w:hint="eastAsia" w:ascii="宋体" w:hAnsi="宋体" w:eastAsia="宋体" w:cs="宋体"/>
          <w:kern w:val="2"/>
          <w:sz w:val="24"/>
          <w:szCs w:val="24"/>
        </w:rPr>
        <w:t xml:space="preserve"> 监督单位：扶沟县财政局</w:t>
      </w:r>
    </w:p>
    <w:p w14:paraId="5FD7A475">
      <w:pPr>
        <w:spacing w:line="360" w:lineRule="auto"/>
        <w:ind w:firstLine="480" w:firstLineChars="200"/>
        <w:jc w:val="left"/>
        <w:rPr>
          <w:rFonts w:ascii="Times New Roman" w:hAnsi="Times New Roman" w:eastAsia="宋体" w:cs="Times New Roman"/>
          <w:kern w:val="2"/>
          <w:szCs w:val="24"/>
        </w:rPr>
      </w:pPr>
      <w:r>
        <w:rPr>
          <w:rFonts w:hint="eastAsia" w:ascii="宋体" w:hAnsi="宋体" w:eastAsia="宋体" w:cs="宋体"/>
          <w:kern w:val="2"/>
          <w:sz w:val="24"/>
          <w:szCs w:val="24"/>
        </w:rPr>
        <w:t xml:space="preserve">联系方式：0394-6234634 </w:t>
      </w:r>
    </w:p>
    <w:p w14:paraId="29F35510">
      <w:pPr>
        <w:spacing w:line="360" w:lineRule="auto"/>
        <w:ind w:firstLine="480"/>
        <w:jc w:val="left"/>
        <w:rPr>
          <w:rFonts w:ascii="Times New Roman" w:hAnsi="Times New Roman" w:eastAsia="Times New Roman" w:cs="Times New Roman"/>
          <w:sz w:val="24"/>
        </w:rPr>
      </w:pPr>
      <w:r>
        <w:rPr>
          <w:rFonts w:ascii="宋体" w:hAnsi="宋体" w:eastAsia="宋体" w:cs="宋体"/>
          <w:sz w:val="24"/>
        </w:rPr>
        <w:t xml:space="preserve">  </w:t>
      </w:r>
    </w:p>
    <w:p w14:paraId="7CD7BAF9">
      <w:pPr>
        <w:ind w:firstLine="420"/>
        <w:jc w:val="left"/>
        <w:rPr>
          <w:rFonts w:ascii="Times New Roman" w:hAnsi="Times New Roman" w:eastAsia="Times New Roman" w:cs="Times New Roman"/>
          <w:sz w:val="22"/>
        </w:rPr>
      </w:pPr>
    </w:p>
    <w:p w14:paraId="2921F06B">
      <w:pPr>
        <w:spacing w:after="120" w:line="360" w:lineRule="auto"/>
        <w:ind w:firstLine="3120" w:firstLineChars="1300"/>
        <w:rPr>
          <w:rFonts w:ascii="宋体" w:hAnsi="宋体" w:eastAsia="宋体" w:cs="宋体"/>
          <w:sz w:val="24"/>
        </w:rPr>
      </w:pPr>
    </w:p>
    <w:p w14:paraId="6AB0DC0B">
      <w:pPr>
        <w:spacing w:after="120" w:line="360" w:lineRule="auto"/>
        <w:ind w:firstLine="3120" w:firstLineChars="1300"/>
        <w:rPr>
          <w:rFonts w:ascii="宋体" w:hAnsi="宋体" w:eastAsia="宋体" w:cs="宋体"/>
          <w:sz w:val="24"/>
        </w:rPr>
      </w:pPr>
    </w:p>
    <w:p w14:paraId="2E6779DC">
      <w:pPr>
        <w:spacing w:after="120" w:line="360" w:lineRule="auto"/>
        <w:ind w:firstLine="3120" w:firstLineChars="1300"/>
        <w:rPr>
          <w:rFonts w:ascii="宋体" w:hAnsi="宋体" w:eastAsia="宋体" w:cs="宋体"/>
          <w:sz w:val="24"/>
        </w:rPr>
      </w:pPr>
    </w:p>
    <w:p w14:paraId="24E9B607">
      <w:pPr>
        <w:spacing w:after="120" w:line="360" w:lineRule="auto"/>
        <w:ind w:firstLine="3600" w:firstLineChars="1500"/>
        <w:rPr>
          <w:rFonts w:hint="eastAsia" w:ascii="宋体" w:hAnsi="宋体" w:eastAsia="宋体" w:cs="宋体"/>
          <w:sz w:val="24"/>
        </w:rPr>
      </w:pPr>
      <w:r>
        <w:rPr>
          <w:rFonts w:ascii="宋体" w:hAnsi="宋体" w:eastAsia="宋体" w:cs="宋体"/>
          <w:sz w:val="24"/>
        </w:rPr>
        <w:t>周口市公共资源交易中心政府采购中心</w:t>
      </w:r>
    </w:p>
    <w:p w14:paraId="4F3C314C">
      <w:pPr>
        <w:tabs>
          <w:tab w:val="left" w:pos="0"/>
          <w:tab w:val="left" w:pos="993"/>
          <w:tab w:val="left" w:pos="1134"/>
        </w:tabs>
        <w:ind w:firstLine="4591" w:firstLineChars="1913"/>
        <w:rPr>
          <w:rFonts w:hint="eastAsia" w:ascii="宋体" w:hAnsi="宋体" w:eastAsia="宋体" w:cs="宋体"/>
          <w:sz w:val="24"/>
        </w:rPr>
      </w:pPr>
      <w:r>
        <w:rPr>
          <w:rFonts w:hint="eastAsia" w:ascii="宋体" w:hAnsi="宋体" w:eastAsia="宋体" w:cs="宋体"/>
          <w:sz w:val="24"/>
        </w:rPr>
        <w:t>2025</w:t>
      </w:r>
      <w:r>
        <w:rPr>
          <w:rFonts w:ascii="宋体" w:hAnsi="宋体" w:eastAsia="宋体" w:cs="宋体"/>
          <w:sz w:val="24"/>
        </w:rPr>
        <w:t>年</w:t>
      </w:r>
      <w:r>
        <w:rPr>
          <w:rFonts w:hint="eastAsia" w:ascii="宋体" w:hAnsi="宋体" w:eastAsia="宋体" w:cs="宋体"/>
          <w:color w:val="000000"/>
          <w:sz w:val="24"/>
        </w:rPr>
        <w:t>7</w:t>
      </w:r>
      <w:r>
        <w:rPr>
          <w:rFonts w:ascii="宋体" w:hAnsi="宋体" w:eastAsia="宋体" w:cs="宋体"/>
          <w:sz w:val="24"/>
        </w:rPr>
        <w:t>月</w:t>
      </w:r>
      <w:r>
        <w:rPr>
          <w:rFonts w:hint="eastAsia" w:ascii="宋体" w:hAnsi="宋体" w:eastAsia="宋体" w:cs="宋体"/>
          <w:color w:val="000000"/>
          <w:sz w:val="24"/>
          <w:lang w:val="en-US" w:eastAsia="zh-CN"/>
        </w:rPr>
        <w:t>31</w:t>
      </w:r>
      <w:r>
        <w:rPr>
          <w:rFonts w:ascii="宋体" w:hAnsi="宋体" w:eastAsia="宋体" w:cs="宋体"/>
          <w:sz w:val="24"/>
        </w:rPr>
        <w:t>日</w:t>
      </w:r>
    </w:p>
    <w:p w14:paraId="00C0B29F">
      <w:pPr>
        <w:pStyle w:val="17"/>
        <w:ind w:firstLine="240"/>
        <w:rPr>
          <w:rFonts w:hint="eastAsia" w:ascii="宋体" w:hAnsi="宋体" w:eastAsia="宋体" w:cs="宋体"/>
          <w:sz w:val="24"/>
        </w:rPr>
      </w:pPr>
    </w:p>
    <w:p w14:paraId="5481BC98">
      <w:pPr>
        <w:pStyle w:val="17"/>
        <w:ind w:firstLine="240"/>
        <w:rPr>
          <w:rFonts w:hint="eastAsia" w:ascii="宋体" w:hAnsi="宋体" w:eastAsia="宋体" w:cs="宋体"/>
          <w:sz w:val="24"/>
        </w:rPr>
      </w:pPr>
    </w:p>
    <w:p w14:paraId="452A814B">
      <w:pPr>
        <w:pStyle w:val="17"/>
        <w:ind w:firstLine="240"/>
        <w:rPr>
          <w:rFonts w:hint="eastAsia" w:ascii="宋体" w:hAnsi="宋体" w:eastAsia="宋体" w:cs="宋体"/>
          <w:sz w:val="24"/>
        </w:rPr>
      </w:pPr>
    </w:p>
    <w:p w14:paraId="4CC954BB">
      <w:pPr>
        <w:pStyle w:val="17"/>
        <w:ind w:firstLine="240"/>
        <w:rPr>
          <w:rFonts w:hint="eastAsia" w:ascii="宋体" w:hAnsi="宋体" w:eastAsia="宋体" w:cs="宋体"/>
          <w:sz w:val="24"/>
        </w:rPr>
      </w:pPr>
    </w:p>
    <w:p w14:paraId="242CED85">
      <w:pPr>
        <w:pStyle w:val="17"/>
        <w:ind w:firstLine="240"/>
        <w:rPr>
          <w:rFonts w:hint="eastAsia" w:ascii="宋体" w:hAnsi="宋体" w:eastAsia="宋体" w:cs="宋体"/>
          <w:sz w:val="24"/>
        </w:rPr>
      </w:pPr>
    </w:p>
    <w:p w14:paraId="1A7BA43E">
      <w:pPr>
        <w:pStyle w:val="17"/>
        <w:ind w:firstLine="240"/>
        <w:rPr>
          <w:rFonts w:hint="eastAsia" w:ascii="宋体" w:hAnsi="宋体" w:eastAsia="宋体" w:cs="宋体"/>
          <w:sz w:val="24"/>
        </w:rPr>
      </w:pPr>
    </w:p>
    <w:p w14:paraId="1FAA78AD">
      <w:pPr>
        <w:pStyle w:val="17"/>
        <w:ind w:firstLine="240"/>
        <w:rPr>
          <w:rFonts w:hint="eastAsia" w:ascii="宋体" w:hAnsi="宋体" w:eastAsia="宋体" w:cs="宋体"/>
          <w:sz w:val="24"/>
        </w:rPr>
      </w:pPr>
    </w:p>
    <w:p w14:paraId="64CAE765">
      <w:pPr>
        <w:pStyle w:val="17"/>
        <w:ind w:firstLine="240"/>
        <w:rPr>
          <w:rFonts w:hint="eastAsia" w:ascii="宋体" w:hAnsi="宋体" w:eastAsia="宋体" w:cs="宋体"/>
          <w:sz w:val="24"/>
        </w:rPr>
      </w:pPr>
    </w:p>
    <w:p w14:paraId="2C2E7342">
      <w:pPr>
        <w:pStyle w:val="17"/>
        <w:ind w:firstLine="240"/>
        <w:rPr>
          <w:rFonts w:hint="eastAsia" w:ascii="宋体" w:hAnsi="宋体" w:eastAsia="宋体" w:cs="宋体"/>
          <w:sz w:val="24"/>
        </w:rPr>
      </w:pPr>
    </w:p>
    <w:p w14:paraId="17CA380B">
      <w:pPr>
        <w:pStyle w:val="17"/>
        <w:ind w:firstLine="240"/>
        <w:rPr>
          <w:rFonts w:hint="eastAsia" w:ascii="宋体" w:hAnsi="宋体" w:eastAsia="宋体" w:cs="宋体"/>
          <w:sz w:val="24"/>
        </w:rPr>
      </w:pPr>
    </w:p>
    <w:p w14:paraId="3DFBFDB3">
      <w:pPr>
        <w:pStyle w:val="17"/>
        <w:ind w:firstLine="240"/>
        <w:rPr>
          <w:rFonts w:hint="eastAsia" w:ascii="宋体" w:hAnsi="宋体" w:eastAsia="宋体" w:cs="宋体"/>
          <w:sz w:val="24"/>
        </w:rPr>
      </w:pPr>
    </w:p>
    <w:p w14:paraId="54187371">
      <w:pPr>
        <w:pStyle w:val="17"/>
        <w:ind w:firstLine="240"/>
        <w:rPr>
          <w:rFonts w:hint="eastAsia" w:ascii="宋体" w:hAnsi="宋体" w:eastAsia="宋体" w:cs="宋体"/>
          <w:sz w:val="24"/>
        </w:rPr>
      </w:pPr>
    </w:p>
    <w:p w14:paraId="4070FF05">
      <w:pPr>
        <w:pStyle w:val="17"/>
        <w:ind w:firstLine="240"/>
        <w:rPr>
          <w:rFonts w:hint="eastAsia" w:ascii="宋体" w:hAnsi="宋体" w:eastAsia="宋体" w:cs="宋体"/>
          <w:sz w:val="24"/>
        </w:rPr>
      </w:pPr>
    </w:p>
    <w:p w14:paraId="523074EB">
      <w:pPr>
        <w:pStyle w:val="17"/>
        <w:ind w:firstLine="240"/>
        <w:rPr>
          <w:rFonts w:hint="eastAsia" w:ascii="宋体" w:hAnsi="宋体" w:eastAsia="宋体" w:cs="宋体"/>
          <w:sz w:val="24"/>
        </w:rPr>
      </w:pPr>
    </w:p>
    <w:p w14:paraId="4973B2CA">
      <w:pPr>
        <w:pStyle w:val="17"/>
        <w:ind w:firstLine="240"/>
        <w:rPr>
          <w:rFonts w:hint="eastAsia" w:ascii="宋体" w:hAnsi="宋体" w:eastAsia="宋体" w:cs="宋体"/>
          <w:sz w:val="24"/>
        </w:rPr>
      </w:pPr>
    </w:p>
    <w:p w14:paraId="4C6CB995">
      <w:pPr>
        <w:pStyle w:val="17"/>
        <w:ind w:firstLine="240"/>
        <w:rPr>
          <w:rFonts w:hint="eastAsia" w:ascii="宋体" w:hAnsi="宋体" w:eastAsia="宋体" w:cs="宋体"/>
          <w:sz w:val="24"/>
        </w:rPr>
      </w:pPr>
    </w:p>
    <w:p w14:paraId="2F8CE157">
      <w:pPr>
        <w:pStyle w:val="17"/>
        <w:ind w:firstLine="240"/>
        <w:rPr>
          <w:rFonts w:hint="eastAsia" w:ascii="宋体" w:hAnsi="宋体" w:eastAsia="宋体" w:cs="宋体"/>
          <w:sz w:val="24"/>
        </w:rPr>
      </w:pPr>
    </w:p>
    <w:p w14:paraId="24C9E7C6">
      <w:pPr>
        <w:pStyle w:val="17"/>
        <w:ind w:firstLine="240"/>
        <w:rPr>
          <w:rFonts w:hint="eastAsia" w:ascii="宋体" w:hAnsi="宋体" w:eastAsia="宋体" w:cs="宋体"/>
          <w:sz w:val="24"/>
        </w:rPr>
      </w:pPr>
    </w:p>
    <w:p w14:paraId="7BE3FAA4">
      <w:pPr>
        <w:jc w:val="center"/>
        <w:rPr>
          <w:rFonts w:hint="eastAsia" w:ascii="宋体" w:hAnsi="宋体" w:eastAsia="宋体" w:cs="宋体"/>
          <w:b/>
          <w:sz w:val="24"/>
        </w:rPr>
      </w:pPr>
      <w:r>
        <w:rPr>
          <w:rFonts w:ascii="宋体" w:hAnsi="宋体" w:eastAsia="宋体" w:cs="宋体"/>
          <w:b/>
          <w:sz w:val="24"/>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5"/>
        <w:gridCol w:w="5889"/>
      </w:tblGrid>
      <w:tr w14:paraId="19BDF567">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A78EE">
            <w:pPr>
              <w:jc w:val="center"/>
              <w:rPr>
                <w:rFonts w:hint="eastAsia" w:ascii="宋体" w:hAnsi="宋体" w:eastAsia="宋体" w:cs="宋体"/>
              </w:rPr>
            </w:pPr>
            <w:r>
              <w:rPr>
                <w:rFonts w:ascii="宋体" w:hAnsi="宋体" w:eastAsia="宋体" w:cs="宋体"/>
                <w:sz w:val="24"/>
              </w:rPr>
              <w:t>供应商须知前附表</w:t>
            </w:r>
          </w:p>
        </w:tc>
      </w:tr>
      <w:tr w14:paraId="283E161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EB0F8">
            <w:pPr>
              <w:jc w:val="center"/>
              <w:rPr>
                <w:rFonts w:hint="eastAsia"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44481">
            <w:pPr>
              <w:jc w:val="center"/>
              <w:rPr>
                <w:rFonts w:hint="eastAsia"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27DA5">
            <w:pPr>
              <w:rPr>
                <w:rFonts w:hint="eastAsia" w:ascii="宋体" w:hAnsi="宋体" w:eastAsia="宋体" w:cs="宋体"/>
              </w:rPr>
            </w:pPr>
            <w:r>
              <w:rPr>
                <w:rFonts w:ascii="宋体" w:hAnsi="宋体" w:eastAsia="宋体" w:cs="宋体"/>
                <w:sz w:val="24"/>
              </w:rPr>
              <w:t>内  容</w:t>
            </w:r>
          </w:p>
        </w:tc>
      </w:tr>
      <w:tr w14:paraId="781AC54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2AE63">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C3F13">
            <w:pPr>
              <w:jc w:val="center"/>
              <w:rPr>
                <w:rFonts w:hint="eastAsia"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E9147">
            <w:pPr>
              <w:rPr>
                <w:rFonts w:hint="eastAsia"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color w:val="000000"/>
                <w:sz w:val="24"/>
              </w:rPr>
              <w:t>扶沟县残疾人联合会2025年困难重度残疾人家庭无障碍改造项目</w:t>
            </w:r>
          </w:p>
          <w:p w14:paraId="7C502924">
            <w:pPr>
              <w:rPr>
                <w:rFonts w:hint="eastAsia"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color w:val="000000"/>
                <w:sz w:val="24"/>
              </w:rPr>
              <w:t>2025年困难重度残疾人家庭无障碍改造项目</w:t>
            </w:r>
          </w:p>
          <w:p w14:paraId="2F85DA02">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color w:val="000000"/>
                <w:sz w:val="24"/>
              </w:rPr>
              <w:t>扶沟县残疾人联合会</w:t>
            </w:r>
          </w:p>
          <w:p w14:paraId="4AAA70F9">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6759963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1F266">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32425">
            <w:pPr>
              <w:ind w:left="-4" w:hanging="4"/>
              <w:jc w:val="center"/>
              <w:rPr>
                <w:rFonts w:hint="eastAsia"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5217">
            <w:pPr>
              <w:ind w:left="-4" w:hanging="4"/>
              <w:rPr>
                <w:rFonts w:hint="eastAsia" w:ascii="宋体" w:hAnsi="宋体" w:eastAsia="宋体" w:cs="宋体"/>
              </w:rPr>
            </w:pPr>
            <w:r>
              <w:rPr>
                <w:rFonts w:ascii="宋体" w:hAnsi="宋体" w:eastAsia="宋体" w:cs="宋体"/>
                <w:sz w:val="24"/>
              </w:rPr>
              <w:t>见竞争性磋商邀请函</w:t>
            </w:r>
          </w:p>
        </w:tc>
      </w:tr>
      <w:tr w14:paraId="5DE5981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CA446">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71D9C">
            <w:pPr>
              <w:jc w:val="center"/>
              <w:rPr>
                <w:rFonts w:hint="eastAsia"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1A7EA">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0E9DCAC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13FC2">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80E21">
            <w:pPr>
              <w:jc w:val="center"/>
              <w:rPr>
                <w:rFonts w:hint="eastAsia"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F0FA3">
            <w:pPr>
              <w:rPr>
                <w:rFonts w:hint="eastAsia" w:ascii="宋体" w:hAnsi="宋体" w:eastAsia="宋体" w:cs="宋体"/>
              </w:rPr>
            </w:pPr>
            <w:r>
              <w:rPr>
                <w:rFonts w:ascii="宋体" w:hAnsi="宋体" w:eastAsia="宋体" w:cs="宋体"/>
                <w:sz w:val="24"/>
              </w:rPr>
              <w:t>中文</w:t>
            </w:r>
          </w:p>
        </w:tc>
      </w:tr>
      <w:tr w14:paraId="7A4FFD5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E4FC5">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F8405">
            <w:pPr>
              <w:jc w:val="center"/>
              <w:rPr>
                <w:rFonts w:hint="eastAsia"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4C43C">
            <w:pPr>
              <w:rPr>
                <w:rFonts w:hint="eastAsia" w:ascii="宋体" w:hAnsi="宋体" w:eastAsia="宋体" w:cs="宋体"/>
              </w:rPr>
            </w:pPr>
            <w:r>
              <w:rPr>
                <w:rFonts w:ascii="宋体" w:hAnsi="宋体" w:eastAsia="宋体" w:cs="宋体"/>
                <w:sz w:val="24"/>
              </w:rPr>
              <w:t>人民币</w:t>
            </w:r>
          </w:p>
        </w:tc>
      </w:tr>
      <w:tr w14:paraId="34DED80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1912">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8704">
            <w:pPr>
              <w:jc w:val="center"/>
              <w:rPr>
                <w:rFonts w:hint="eastAsia"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14B26">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30FC910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1EAAB">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E2924">
            <w:pPr>
              <w:jc w:val="center"/>
              <w:rPr>
                <w:rFonts w:hint="eastAsia"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76EAC">
            <w:pPr>
              <w:rPr>
                <w:rFonts w:hint="eastAsia" w:ascii="宋体" w:hAnsi="宋体" w:eastAsia="宋体" w:cs="宋体"/>
              </w:rPr>
            </w:pPr>
            <w:r>
              <w:rPr>
                <w:rFonts w:ascii="宋体" w:hAnsi="宋体" w:eastAsia="宋体" w:cs="宋体"/>
                <w:sz w:val="24"/>
              </w:rPr>
              <w:t>响应文件递交截止期后60日内有效</w:t>
            </w:r>
          </w:p>
        </w:tc>
      </w:tr>
      <w:tr w14:paraId="6C4FD3A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1AD4D">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B06A3">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4F3C0">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41163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0C850">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1698E">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2643A">
            <w:pPr>
              <w:tabs>
                <w:tab w:val="left" w:pos="8640"/>
              </w:tabs>
              <w:rPr>
                <w:rFonts w:hint="eastAsia" w:ascii="宋体" w:hAnsi="宋体" w:eastAsia="宋体" w:cs="宋体"/>
              </w:rPr>
            </w:pPr>
            <w:r>
              <w:rPr>
                <w:rFonts w:ascii="宋体" w:hAnsi="宋体" w:eastAsia="宋体" w:cs="宋体"/>
                <w:sz w:val="24"/>
              </w:rPr>
              <w:t>无</w:t>
            </w:r>
          </w:p>
        </w:tc>
      </w:tr>
      <w:tr w14:paraId="76A0940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D4F02">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7BB7B">
            <w:pPr>
              <w:jc w:val="center"/>
              <w:rPr>
                <w:rFonts w:hint="eastAsia"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BB6BD">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0328C103">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93020">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B1B44">
            <w:pPr>
              <w:jc w:val="center"/>
              <w:rPr>
                <w:rFonts w:hint="eastAsia"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90232">
            <w:pPr>
              <w:rPr>
                <w:rFonts w:hint="eastAsia" w:ascii="宋体" w:hAnsi="宋体" w:eastAsia="宋体" w:cs="宋体"/>
              </w:rPr>
            </w:pPr>
            <w:r>
              <w:rPr>
                <w:rFonts w:ascii="宋体" w:hAnsi="宋体" w:eastAsia="宋体" w:cs="宋体"/>
                <w:sz w:val="24"/>
              </w:rPr>
              <w:t>无</w:t>
            </w:r>
          </w:p>
        </w:tc>
      </w:tr>
      <w:tr w14:paraId="0C287EDD">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2CE1A">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01789">
            <w:pPr>
              <w:jc w:val="center"/>
              <w:rPr>
                <w:rFonts w:hint="eastAsia"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9AFBD">
            <w:pPr>
              <w:rPr>
                <w:rFonts w:hint="eastAsia"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616621E6">
            <w:pPr>
              <w:rPr>
                <w:rFonts w:hint="eastAsia" w:ascii="宋体" w:hAnsi="宋体" w:eastAsia="宋体" w:cs="宋体"/>
              </w:rPr>
            </w:pPr>
          </w:p>
        </w:tc>
      </w:tr>
      <w:tr w14:paraId="4FE01BC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75DD0">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45E1D">
            <w:pPr>
              <w:jc w:val="center"/>
              <w:rPr>
                <w:rFonts w:hint="eastAsia"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8827A">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064F860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50532">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54DD7">
            <w:pPr>
              <w:jc w:val="center"/>
              <w:rPr>
                <w:rFonts w:hint="eastAsia"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8A31E">
            <w:pPr>
              <w:rPr>
                <w:rFonts w:hint="eastAsia" w:ascii="宋体" w:hAnsi="宋体" w:eastAsia="宋体"/>
                <w:sz w:val="24"/>
              </w:rPr>
            </w:pPr>
            <w:r>
              <w:rPr>
                <w:rFonts w:hint="eastAsia" w:ascii="宋体" w:hAnsi="宋体"/>
                <w:sz w:val="24"/>
              </w:rPr>
              <w:t>周口市公共资源交易中心网</w:t>
            </w:r>
          </w:p>
          <w:p w14:paraId="45F8C315">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33778CC4">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4490B48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64B95">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C0325">
            <w:pPr>
              <w:jc w:val="center"/>
              <w:rPr>
                <w:rFonts w:hint="eastAsia"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74732">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42C5B5B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1A3FC">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6CC0D">
            <w:pPr>
              <w:jc w:val="center"/>
              <w:rPr>
                <w:rFonts w:hint="eastAsia"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B32B0">
            <w:pPr>
              <w:tabs>
                <w:tab w:val="left" w:pos="8640"/>
              </w:tabs>
              <w:rPr>
                <w:rFonts w:hint="eastAsia" w:ascii="宋体" w:hAnsi="宋体" w:eastAsia="宋体" w:cs="宋体"/>
              </w:rPr>
            </w:pPr>
            <w:r>
              <w:rPr>
                <w:rFonts w:ascii="宋体" w:hAnsi="宋体" w:eastAsia="宋体" w:cs="宋体"/>
                <w:sz w:val="24"/>
              </w:rPr>
              <w:t>详见磋商文件第二章</w:t>
            </w:r>
          </w:p>
        </w:tc>
      </w:tr>
      <w:tr w14:paraId="331F763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77BBD">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492F5">
            <w:pPr>
              <w:jc w:val="center"/>
              <w:rPr>
                <w:rFonts w:hint="eastAsia"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2FBCD">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74D3E3E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0BC42">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4D756">
            <w:pPr>
              <w:ind w:firstLine="14"/>
              <w:jc w:val="center"/>
              <w:rPr>
                <w:rFonts w:hint="eastAsia"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33C36">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4C648E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772">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7EC9E">
            <w:pPr>
              <w:ind w:firstLine="14"/>
              <w:jc w:val="center"/>
              <w:rPr>
                <w:rFonts w:hint="eastAsia"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1F47B">
            <w:pPr>
              <w:tabs>
                <w:tab w:val="left" w:pos="8640"/>
              </w:tabs>
              <w:ind w:left="-2"/>
              <w:rPr>
                <w:rFonts w:hint="eastAsia" w:ascii="宋体" w:hAnsi="宋体" w:eastAsia="宋体" w:cs="宋体"/>
              </w:rPr>
            </w:pPr>
            <w:r>
              <w:rPr>
                <w:rFonts w:ascii="宋体" w:hAnsi="宋体" w:eastAsia="宋体" w:cs="宋体"/>
                <w:sz w:val="24"/>
              </w:rPr>
              <w:t>本项目不需要交纳投标保证金</w:t>
            </w:r>
          </w:p>
        </w:tc>
      </w:tr>
      <w:tr w14:paraId="13C1F45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63E39">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1C347">
            <w:pPr>
              <w:jc w:val="center"/>
              <w:rPr>
                <w:rFonts w:hint="eastAsia"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23619">
            <w:pPr>
              <w:jc w:val="left"/>
              <w:rPr>
                <w:rFonts w:hint="eastAsia" w:ascii="宋体" w:hAnsi="宋体" w:eastAsia="宋体" w:cs="宋体"/>
              </w:rPr>
            </w:pPr>
            <w:r>
              <w:rPr>
                <w:rFonts w:ascii="宋体" w:hAnsi="宋体" w:eastAsia="宋体" w:cs="宋体"/>
                <w:sz w:val="24"/>
              </w:rPr>
              <w:t>60日历天</w:t>
            </w:r>
          </w:p>
        </w:tc>
      </w:tr>
      <w:tr w14:paraId="4870B753">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DCCEC">
            <w:pPr>
              <w:numPr>
                <w:ilvl w:val="0"/>
                <w:numId w:val="21"/>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62E0">
            <w:pPr>
              <w:ind w:firstLine="14"/>
              <w:jc w:val="center"/>
              <w:rPr>
                <w:rFonts w:hint="eastAsia" w:ascii="宋体" w:hAnsi="宋体" w:eastAsia="宋体" w:cs="宋体"/>
                <w:color w:val="auto"/>
              </w:rPr>
            </w:pPr>
            <w:r>
              <w:rPr>
                <w:rFonts w:ascii="宋体" w:hAnsi="宋体" w:eastAsia="宋体" w:cs="宋体"/>
                <w:color w:val="auto"/>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19D9A">
            <w:pPr>
              <w:tabs>
                <w:tab w:val="left" w:pos="8640"/>
              </w:tabs>
              <w:jc w:val="left"/>
              <w:rPr>
                <w:rFonts w:hint="eastAsia" w:ascii="宋体" w:hAnsi="宋体" w:eastAsia="宋体" w:cs="宋体"/>
                <w:color w:val="auto"/>
              </w:rPr>
            </w:pPr>
            <w:r>
              <w:rPr>
                <w:rFonts w:hint="eastAsia" w:ascii="宋体" w:hAnsi="宋体"/>
                <w:color w:val="auto"/>
                <w:sz w:val="24"/>
              </w:rPr>
              <w:t>供货结束验收合格后支付97%,下余3%一年后无任何质量问题付清余款。</w:t>
            </w:r>
          </w:p>
        </w:tc>
      </w:tr>
      <w:tr w14:paraId="210B0AC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5BFD7">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A36F7">
            <w:pPr>
              <w:ind w:firstLine="14"/>
              <w:jc w:val="center"/>
              <w:rPr>
                <w:rFonts w:hint="eastAsia" w:ascii="宋体" w:hAnsi="宋体" w:eastAsia="宋体" w:cs="宋体"/>
                <w:sz w:val="24"/>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72857">
            <w:pPr>
              <w:tabs>
                <w:tab w:val="left" w:pos="8640"/>
              </w:tabs>
              <w:jc w:val="left"/>
              <w:rPr>
                <w:rFonts w:hint="eastAsia" w:ascii="宋体" w:hAnsi="宋体" w:eastAsia="宋体" w:cs="宋体"/>
                <w:sz w:val="24"/>
              </w:rPr>
            </w:pPr>
            <w:r>
              <w:rPr>
                <w:rFonts w:hint="eastAsia" w:ascii="宋体" w:hAnsi="宋体" w:eastAsia="宋体" w:cs="宋体"/>
                <w:sz w:val="24"/>
              </w:rPr>
              <w:t>不需现场勘察</w:t>
            </w:r>
          </w:p>
        </w:tc>
      </w:tr>
      <w:tr w14:paraId="6B134F1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81C9">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7B466">
            <w:pPr>
              <w:ind w:firstLine="14"/>
              <w:jc w:val="center"/>
              <w:rPr>
                <w:rFonts w:hint="eastAsia" w:ascii="宋体" w:hAnsi="宋体" w:eastAsia="宋体" w:cs="宋体"/>
                <w:sz w:val="24"/>
              </w:rPr>
            </w:pPr>
            <w:r>
              <w:rPr>
                <w:rFonts w:hint="eastAsia" w:ascii="宋体" w:hAnsi="宋体" w:eastAsia="宋体" w:cs="宋体"/>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2D22">
            <w:pPr>
              <w:tabs>
                <w:tab w:val="left" w:pos="8640"/>
              </w:tabs>
              <w:jc w:val="left"/>
              <w:rPr>
                <w:rFonts w:hint="eastAsia" w:ascii="宋体" w:hAnsi="宋体" w:eastAsia="宋体" w:cs="宋体"/>
                <w:sz w:val="24"/>
              </w:rPr>
            </w:pPr>
            <w:r>
              <w:rPr>
                <w:rFonts w:hint="eastAsia" w:ascii="宋体" w:hAnsi="宋体" w:eastAsia="宋体" w:cs="宋体"/>
                <w:sz w:val="24"/>
              </w:rPr>
              <w:t>一次报价</w:t>
            </w:r>
          </w:p>
        </w:tc>
      </w:tr>
      <w:tr w14:paraId="3931880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20BC7">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ABD57">
            <w:pPr>
              <w:ind w:firstLine="14"/>
              <w:jc w:val="center"/>
              <w:rPr>
                <w:rFonts w:hint="eastAsia" w:ascii="宋体" w:hAnsi="宋体" w:eastAsia="宋体" w:cs="宋体"/>
                <w:sz w:val="24"/>
              </w:rPr>
            </w:pPr>
            <w:r>
              <w:rPr>
                <w:rFonts w:hint="eastAsia" w:ascii="宋体" w:hAnsi="宋体" w:eastAsia="宋体" w:cs="宋体"/>
                <w:sz w:val="24"/>
              </w:rPr>
              <w:t>所属分类</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E8999">
            <w:pPr>
              <w:tabs>
                <w:tab w:val="left" w:pos="8640"/>
              </w:tabs>
              <w:jc w:val="left"/>
              <w:rPr>
                <w:rFonts w:hint="eastAsia" w:ascii="宋体" w:hAnsi="宋体" w:eastAsia="宋体" w:cs="宋体"/>
                <w:sz w:val="24"/>
              </w:rPr>
            </w:pPr>
            <w:r>
              <w:rPr>
                <w:rFonts w:hint="eastAsia" w:ascii="宋体" w:hAnsi="宋体" w:eastAsia="宋体" w:cs="宋体"/>
                <w:sz w:val="24"/>
              </w:rPr>
              <w:t>工业</w:t>
            </w:r>
          </w:p>
        </w:tc>
      </w:tr>
    </w:tbl>
    <w:p w14:paraId="7EFA0EF8">
      <w:pPr>
        <w:tabs>
          <w:tab w:val="left" w:pos="0"/>
          <w:tab w:val="left" w:pos="993"/>
          <w:tab w:val="left" w:pos="1134"/>
        </w:tabs>
        <w:rPr>
          <w:rFonts w:hint="eastAsia" w:ascii="宋体" w:hAnsi="宋体" w:eastAsia="宋体" w:cs="宋体"/>
          <w:b/>
          <w:sz w:val="24"/>
        </w:rPr>
      </w:pPr>
    </w:p>
    <w:p w14:paraId="04B5492B">
      <w:pPr>
        <w:spacing w:line="720" w:lineRule="auto"/>
        <w:jc w:val="center"/>
        <w:rPr>
          <w:rFonts w:hint="eastAsia" w:ascii="宋体" w:hAnsi="宋体" w:eastAsia="宋体" w:cs="宋体"/>
          <w:b/>
          <w:sz w:val="24"/>
        </w:rPr>
      </w:pPr>
    </w:p>
    <w:p w14:paraId="2E07865A">
      <w:pPr>
        <w:spacing w:line="720" w:lineRule="auto"/>
        <w:jc w:val="center"/>
        <w:rPr>
          <w:rFonts w:hint="eastAsia" w:ascii="宋体" w:hAnsi="宋体" w:eastAsia="宋体" w:cs="宋体"/>
          <w:b/>
          <w:sz w:val="24"/>
        </w:rPr>
      </w:pPr>
    </w:p>
    <w:p w14:paraId="5ABAADFC">
      <w:pPr>
        <w:spacing w:line="720" w:lineRule="auto"/>
        <w:jc w:val="center"/>
        <w:rPr>
          <w:rFonts w:hint="eastAsia" w:ascii="宋体" w:hAnsi="宋体" w:eastAsia="宋体" w:cs="宋体"/>
          <w:b/>
          <w:sz w:val="24"/>
        </w:rPr>
      </w:pPr>
    </w:p>
    <w:p w14:paraId="6995F545">
      <w:pPr>
        <w:spacing w:line="720" w:lineRule="auto"/>
        <w:jc w:val="center"/>
        <w:rPr>
          <w:rFonts w:hint="eastAsia" w:ascii="宋体" w:hAnsi="宋体" w:eastAsia="宋体" w:cs="宋体"/>
          <w:b/>
          <w:sz w:val="24"/>
        </w:rPr>
      </w:pPr>
    </w:p>
    <w:p w14:paraId="2192264A">
      <w:pPr>
        <w:spacing w:line="720" w:lineRule="auto"/>
        <w:jc w:val="center"/>
        <w:rPr>
          <w:rFonts w:hint="eastAsia" w:ascii="宋体" w:hAnsi="宋体" w:eastAsia="宋体" w:cs="宋体"/>
          <w:b/>
          <w:sz w:val="24"/>
        </w:rPr>
      </w:pPr>
    </w:p>
    <w:p w14:paraId="5E5E7D38">
      <w:pPr>
        <w:spacing w:line="720" w:lineRule="auto"/>
        <w:jc w:val="center"/>
        <w:rPr>
          <w:rFonts w:hint="eastAsia" w:ascii="宋体" w:hAnsi="宋体" w:eastAsia="宋体" w:cs="宋体"/>
          <w:b/>
          <w:sz w:val="24"/>
        </w:rPr>
      </w:pPr>
    </w:p>
    <w:p w14:paraId="160EF3FD">
      <w:pPr>
        <w:spacing w:line="720" w:lineRule="auto"/>
        <w:jc w:val="center"/>
        <w:rPr>
          <w:rFonts w:hint="eastAsia" w:ascii="宋体" w:hAnsi="宋体" w:eastAsia="宋体" w:cs="宋体"/>
          <w:b/>
          <w:sz w:val="24"/>
        </w:rPr>
      </w:pPr>
    </w:p>
    <w:p w14:paraId="463C7209">
      <w:pPr>
        <w:pStyle w:val="2"/>
        <w:ind w:right="-21" w:firstLine="540"/>
      </w:pPr>
    </w:p>
    <w:p w14:paraId="420C5851">
      <w:pPr>
        <w:spacing w:line="720" w:lineRule="auto"/>
        <w:jc w:val="center"/>
        <w:rPr>
          <w:rFonts w:hint="eastAsia" w:ascii="宋体" w:hAnsi="宋体" w:eastAsia="宋体" w:cs="宋体"/>
          <w:b/>
          <w:sz w:val="24"/>
        </w:rPr>
      </w:pPr>
    </w:p>
    <w:p w14:paraId="67A6CB15">
      <w:pPr>
        <w:spacing w:line="720" w:lineRule="auto"/>
        <w:jc w:val="center"/>
        <w:rPr>
          <w:rFonts w:hint="eastAsia" w:ascii="宋体" w:hAnsi="宋体" w:eastAsia="宋体" w:cs="宋体"/>
          <w:b/>
          <w:sz w:val="24"/>
        </w:rPr>
      </w:pPr>
      <w:r>
        <w:rPr>
          <w:rFonts w:ascii="宋体" w:hAnsi="宋体" w:eastAsia="宋体" w:cs="宋体"/>
          <w:b/>
          <w:sz w:val="24"/>
        </w:rPr>
        <w:t>一、总则</w:t>
      </w:r>
    </w:p>
    <w:p w14:paraId="3ACD48B8">
      <w:pPr>
        <w:spacing w:line="560" w:lineRule="auto"/>
        <w:ind w:firstLine="482"/>
        <w:rPr>
          <w:rFonts w:hint="eastAsia" w:ascii="宋体" w:hAnsi="宋体" w:eastAsia="宋体" w:cs="宋体"/>
          <w:sz w:val="24"/>
        </w:rPr>
      </w:pPr>
      <w:r>
        <w:rPr>
          <w:rFonts w:ascii="宋体" w:hAnsi="宋体" w:eastAsia="宋体" w:cs="宋体"/>
          <w:b/>
          <w:sz w:val="24"/>
        </w:rPr>
        <w:t>1．适用范围</w:t>
      </w:r>
    </w:p>
    <w:p w14:paraId="6BCB5C40">
      <w:pPr>
        <w:spacing w:line="5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03818A4C">
      <w:pPr>
        <w:spacing w:line="560" w:lineRule="auto"/>
        <w:ind w:firstLine="482"/>
        <w:rPr>
          <w:rFonts w:hint="eastAsia" w:ascii="宋体" w:hAnsi="宋体" w:eastAsia="宋体" w:cs="宋体"/>
          <w:b/>
          <w:sz w:val="24"/>
        </w:rPr>
      </w:pPr>
      <w:r>
        <w:rPr>
          <w:rFonts w:ascii="宋体" w:hAnsi="宋体" w:eastAsia="宋体" w:cs="宋体"/>
          <w:b/>
          <w:sz w:val="24"/>
        </w:rPr>
        <w:t>2．定义</w:t>
      </w:r>
    </w:p>
    <w:p w14:paraId="476FB454">
      <w:pPr>
        <w:spacing w:line="5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6FF9732F">
      <w:pPr>
        <w:tabs>
          <w:tab w:val="left" w:pos="0"/>
        </w:tabs>
        <w:spacing w:line="5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扶沟县残疾人联合会</w:t>
      </w:r>
    </w:p>
    <w:p w14:paraId="3C483E39">
      <w:pPr>
        <w:spacing w:line="5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46BA8CFF">
      <w:pPr>
        <w:spacing w:line="5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6F8C9464">
      <w:pPr>
        <w:spacing w:line="5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00E20B4">
      <w:pPr>
        <w:spacing w:line="5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E49165">
      <w:pPr>
        <w:spacing w:line="5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554F8D11">
      <w:pPr>
        <w:spacing w:line="5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646455CF">
      <w:pPr>
        <w:spacing w:line="5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4C76F1C1">
      <w:pPr>
        <w:spacing w:line="5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54DE3E8F">
      <w:pPr>
        <w:spacing w:line="5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350B81FC">
      <w:pPr>
        <w:spacing w:line="5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2485A63F">
      <w:pPr>
        <w:spacing w:line="560" w:lineRule="auto"/>
        <w:ind w:firstLine="480"/>
        <w:rPr>
          <w:rFonts w:hint="eastAsia" w:ascii="宋体" w:hAnsi="宋体" w:eastAsia="宋体" w:cs="宋体"/>
          <w:sz w:val="24"/>
        </w:rPr>
      </w:pPr>
      <w:r>
        <w:rPr>
          <w:rFonts w:ascii="宋体" w:hAnsi="宋体" w:eastAsia="宋体" w:cs="宋体"/>
          <w:sz w:val="24"/>
        </w:rPr>
        <w:t>（5）法律法规规定的其他情形。</w:t>
      </w:r>
    </w:p>
    <w:p w14:paraId="0B8489F1">
      <w:pPr>
        <w:spacing w:line="560" w:lineRule="exact"/>
        <w:ind w:firstLine="480" w:firstLineChars="200"/>
        <w:rPr>
          <w:rFonts w:ascii="Times New Roman" w:hAnsi="Times New Roman" w:eastAsia="宋体" w:cs="Times New Roman"/>
          <w:kern w:val="2"/>
          <w:szCs w:val="24"/>
        </w:rPr>
      </w:pPr>
      <w:r>
        <w:rPr>
          <w:rFonts w:hint="eastAsia" w:ascii="宋体" w:hAnsi="宋体" w:eastAsia="宋体" w:cs="宋体"/>
          <w:kern w:val="2"/>
          <w:sz w:val="24"/>
          <w:szCs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07837D8">
      <w:pPr>
        <w:spacing w:line="560" w:lineRule="auto"/>
        <w:ind w:firstLine="482"/>
        <w:rPr>
          <w:rFonts w:hint="eastAsia" w:ascii="宋体" w:hAnsi="宋体" w:eastAsia="宋体" w:cs="宋体"/>
          <w:b/>
          <w:sz w:val="24"/>
        </w:rPr>
      </w:pPr>
      <w:r>
        <w:rPr>
          <w:rFonts w:ascii="宋体" w:hAnsi="宋体" w:eastAsia="宋体" w:cs="宋体"/>
          <w:b/>
          <w:sz w:val="24"/>
        </w:rPr>
        <w:t>3.采购预算</w:t>
      </w:r>
    </w:p>
    <w:p w14:paraId="6B028A07">
      <w:pPr>
        <w:spacing w:line="560" w:lineRule="auto"/>
        <w:ind w:firstLine="480"/>
        <w:rPr>
          <w:rFonts w:hint="eastAsia" w:ascii="宋体" w:hAnsi="宋体" w:eastAsia="宋体" w:cs="宋体"/>
          <w:sz w:val="24"/>
        </w:rPr>
      </w:pPr>
      <w:r>
        <w:rPr>
          <w:rFonts w:ascii="宋体" w:hAnsi="宋体" w:eastAsia="宋体" w:cs="宋体"/>
          <w:sz w:val="24"/>
        </w:rPr>
        <w:t>3.1本次采购预算：见公告。</w:t>
      </w:r>
    </w:p>
    <w:p w14:paraId="54F0F215">
      <w:pPr>
        <w:spacing w:line="560" w:lineRule="auto"/>
        <w:ind w:firstLine="482"/>
        <w:rPr>
          <w:rFonts w:hint="eastAsia" w:ascii="宋体" w:hAnsi="宋体" w:eastAsia="宋体" w:cs="宋体"/>
          <w:b/>
          <w:sz w:val="24"/>
        </w:rPr>
      </w:pPr>
      <w:r>
        <w:rPr>
          <w:rFonts w:ascii="宋体" w:hAnsi="宋体" w:eastAsia="宋体" w:cs="宋体"/>
          <w:b/>
          <w:sz w:val="24"/>
        </w:rPr>
        <w:t>4.合格的供应商</w:t>
      </w:r>
    </w:p>
    <w:p w14:paraId="152FE239">
      <w:pPr>
        <w:spacing w:line="560" w:lineRule="auto"/>
        <w:ind w:firstLine="480"/>
        <w:rPr>
          <w:rFonts w:hint="eastAsia" w:ascii="宋体" w:hAnsi="宋体" w:eastAsia="宋体" w:cs="宋体"/>
          <w:sz w:val="24"/>
        </w:rPr>
      </w:pPr>
      <w:r>
        <w:rPr>
          <w:rFonts w:ascii="宋体" w:hAnsi="宋体" w:eastAsia="宋体" w:cs="宋体"/>
          <w:sz w:val="24"/>
        </w:rPr>
        <w:t>4.1.1符合供应商资格条件（详见第一部分供应商资格条件）</w:t>
      </w:r>
    </w:p>
    <w:p w14:paraId="30E0E5C6">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0F2941A7">
      <w:pPr>
        <w:spacing w:line="360" w:lineRule="auto"/>
        <w:ind w:firstLine="480"/>
        <w:rPr>
          <w:rFonts w:hint="eastAsia" w:ascii="宋体" w:hAnsi="宋体" w:eastAsia="宋体" w:cs="宋体"/>
          <w:sz w:val="24"/>
        </w:rPr>
      </w:pPr>
      <w:r>
        <w:rPr>
          <w:rFonts w:ascii="宋体" w:hAnsi="宋体" w:eastAsia="宋体" w:cs="宋体"/>
          <w:sz w:val="24"/>
        </w:rPr>
        <w:t>4.1.3 政府采购供应商诚信承诺书；</w:t>
      </w:r>
    </w:p>
    <w:p w14:paraId="3735DCAC">
      <w:pPr>
        <w:spacing w:after="120" w:line="360" w:lineRule="auto"/>
        <w:ind w:firstLine="480"/>
        <w:jc w:val="left"/>
        <w:rPr>
          <w:rFonts w:hint="eastAsia" w:ascii="宋体" w:hAnsi="宋体" w:eastAsia="宋体" w:cs="宋体"/>
          <w:sz w:val="24"/>
        </w:rPr>
      </w:pPr>
      <w:r>
        <w:rPr>
          <w:rFonts w:ascii="宋体" w:hAnsi="宋体" w:eastAsia="宋体" w:cs="宋体"/>
          <w:sz w:val="24"/>
        </w:rPr>
        <w:t>4.1.4 供应商自觉抵制政府采购领域商业贿赂行为承诺书；</w:t>
      </w:r>
    </w:p>
    <w:p w14:paraId="336F7015">
      <w:pPr>
        <w:spacing w:line="360" w:lineRule="auto"/>
        <w:ind w:firstLine="480"/>
        <w:rPr>
          <w:rFonts w:hint="eastAsia" w:ascii="宋体" w:hAnsi="宋体" w:eastAsia="宋体" w:cs="宋体"/>
          <w:sz w:val="24"/>
        </w:rPr>
      </w:pPr>
      <w:r>
        <w:rPr>
          <w:rFonts w:ascii="宋体" w:hAnsi="宋体" w:eastAsia="宋体" w:cs="宋体"/>
          <w:sz w:val="24"/>
        </w:rPr>
        <w:t>4.2 供应商需提供售后服务体系与承诺。</w:t>
      </w:r>
    </w:p>
    <w:p w14:paraId="2060A228">
      <w:pPr>
        <w:spacing w:after="120" w:line="360" w:lineRule="auto"/>
        <w:ind w:firstLine="480"/>
        <w:jc w:val="left"/>
        <w:rPr>
          <w:rFonts w:hint="eastAsia" w:ascii="宋体" w:hAnsi="宋体" w:eastAsia="宋体" w:cs="宋体"/>
          <w:spacing w:val="15"/>
          <w:sz w:val="24"/>
        </w:rPr>
      </w:pPr>
      <w:r>
        <w:rPr>
          <w:rFonts w:ascii="宋体" w:hAnsi="宋体" w:eastAsia="宋体" w:cs="宋体"/>
          <w:sz w:val="24"/>
        </w:rPr>
        <w:t>4.3符合本竞争性磋商文件规定的供应商资格要求及项目要求的其它条件，并按照要求提供相关证明材料。</w:t>
      </w:r>
    </w:p>
    <w:p w14:paraId="01487664">
      <w:pPr>
        <w:spacing w:line="360" w:lineRule="auto"/>
        <w:ind w:firstLine="480"/>
        <w:rPr>
          <w:rFonts w:hint="eastAsia" w:ascii="宋体" w:hAnsi="宋体" w:eastAsia="宋体" w:cs="宋体"/>
          <w:sz w:val="24"/>
        </w:rPr>
      </w:pPr>
      <w:r>
        <w:rPr>
          <w:rFonts w:ascii="宋体" w:hAnsi="宋体" w:eastAsia="宋体" w:cs="宋体"/>
          <w:sz w:val="24"/>
        </w:rPr>
        <w:t>4.4供应商应遵守国家法律、法规有关竞争性磋商的规定。</w:t>
      </w:r>
    </w:p>
    <w:p w14:paraId="2D04403D">
      <w:pPr>
        <w:spacing w:line="360" w:lineRule="auto"/>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580B44D6">
      <w:pPr>
        <w:spacing w:line="360" w:lineRule="auto"/>
        <w:ind w:firstLine="480"/>
        <w:rPr>
          <w:rFonts w:hint="eastAsia" w:ascii="宋体" w:hAnsi="宋体" w:eastAsia="宋体" w:cs="宋体"/>
          <w:sz w:val="24"/>
        </w:rPr>
      </w:pPr>
      <w:r>
        <w:rPr>
          <w:rFonts w:ascii="宋体" w:hAnsi="宋体" w:eastAsia="宋体" w:cs="宋体"/>
          <w:sz w:val="24"/>
        </w:rPr>
        <w:t>4.6 是否要求现场进行实地勘查</w:t>
      </w:r>
      <w:r>
        <w:rPr>
          <w:rFonts w:hint="eastAsia" w:ascii="宋体" w:hAnsi="宋体" w:eastAsia="宋体" w:cs="宋体"/>
          <w:sz w:val="24"/>
        </w:rPr>
        <w:t>：否</w:t>
      </w:r>
    </w:p>
    <w:p w14:paraId="6ADDEA2F">
      <w:pPr>
        <w:spacing w:line="560" w:lineRule="auto"/>
        <w:ind w:firstLine="480"/>
        <w:rPr>
          <w:rFonts w:hint="eastAsia" w:ascii="宋体" w:hAnsi="宋体" w:eastAsia="宋体" w:cs="宋体"/>
          <w:color w:val="auto"/>
          <w:sz w:val="24"/>
          <w:highlight w:val="none"/>
        </w:rPr>
      </w:pP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color w:val="auto"/>
          <w:sz w:val="24"/>
          <w:highlight w:val="none"/>
        </w:rPr>
        <w:t>（需提供国家企业信息查询截图，加盖投标人公章）</w:t>
      </w:r>
    </w:p>
    <w:p w14:paraId="29A502C6">
      <w:pPr>
        <w:spacing w:line="5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208B6543">
      <w:pPr>
        <w:spacing w:line="5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5A7F0279">
      <w:pPr>
        <w:spacing w:line="5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5EE256">
      <w:pPr>
        <w:spacing w:line="5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56B97481">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586E5E2D">
      <w:pPr>
        <w:tabs>
          <w:tab w:val="left" w:pos="632"/>
          <w:tab w:val="left" w:pos="790"/>
        </w:tabs>
        <w:spacing w:line="5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494D2320">
      <w:pPr>
        <w:spacing w:line="5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2CAA9AC8">
      <w:pPr>
        <w:spacing w:line="560" w:lineRule="auto"/>
        <w:ind w:firstLine="480"/>
        <w:rPr>
          <w:rFonts w:hint="eastAsia" w:ascii="宋体" w:hAnsi="宋体" w:eastAsia="宋体" w:cs="宋体"/>
          <w:sz w:val="24"/>
        </w:rPr>
      </w:pPr>
      <w:r>
        <w:rPr>
          <w:rFonts w:ascii="宋体" w:hAnsi="宋体" w:eastAsia="宋体" w:cs="宋体"/>
          <w:sz w:val="24"/>
        </w:rPr>
        <w:t>（1）竞争性磋商邀请函；</w:t>
      </w:r>
    </w:p>
    <w:p w14:paraId="520AF494">
      <w:pPr>
        <w:spacing w:line="560" w:lineRule="auto"/>
        <w:ind w:firstLine="480"/>
        <w:rPr>
          <w:rFonts w:hint="eastAsia" w:ascii="宋体" w:hAnsi="宋体" w:eastAsia="宋体" w:cs="宋体"/>
          <w:sz w:val="24"/>
        </w:rPr>
      </w:pPr>
      <w:r>
        <w:rPr>
          <w:rFonts w:ascii="宋体" w:hAnsi="宋体" w:eastAsia="宋体" w:cs="宋体"/>
          <w:sz w:val="24"/>
        </w:rPr>
        <w:t>（2）供应商须知；</w:t>
      </w:r>
    </w:p>
    <w:p w14:paraId="399C2980">
      <w:pPr>
        <w:spacing w:line="560" w:lineRule="auto"/>
        <w:ind w:firstLine="480"/>
        <w:rPr>
          <w:rFonts w:hint="eastAsia" w:ascii="宋体" w:hAnsi="宋体" w:eastAsia="宋体" w:cs="宋体"/>
          <w:sz w:val="24"/>
        </w:rPr>
      </w:pPr>
      <w:r>
        <w:rPr>
          <w:rFonts w:ascii="宋体" w:hAnsi="宋体" w:eastAsia="宋体" w:cs="宋体"/>
          <w:sz w:val="24"/>
        </w:rPr>
        <w:t>（3）采购需求；</w:t>
      </w:r>
    </w:p>
    <w:p w14:paraId="41D19D33">
      <w:pPr>
        <w:spacing w:line="560" w:lineRule="auto"/>
        <w:ind w:firstLine="480"/>
        <w:rPr>
          <w:rFonts w:hint="eastAsia" w:ascii="宋体" w:hAnsi="宋体" w:eastAsia="宋体" w:cs="宋体"/>
          <w:sz w:val="24"/>
        </w:rPr>
      </w:pPr>
      <w:r>
        <w:rPr>
          <w:rFonts w:ascii="宋体" w:hAnsi="宋体" w:eastAsia="宋体" w:cs="宋体"/>
          <w:sz w:val="24"/>
        </w:rPr>
        <w:t>（4）响应性文件内容及格式；</w:t>
      </w:r>
    </w:p>
    <w:p w14:paraId="50618253">
      <w:pPr>
        <w:spacing w:line="560" w:lineRule="auto"/>
        <w:ind w:firstLine="480"/>
        <w:rPr>
          <w:rFonts w:hint="eastAsia" w:ascii="宋体" w:hAnsi="宋体" w:eastAsia="宋体" w:cs="宋体"/>
          <w:sz w:val="24"/>
        </w:rPr>
      </w:pPr>
      <w:r>
        <w:rPr>
          <w:rFonts w:ascii="宋体" w:hAnsi="宋体" w:eastAsia="宋体" w:cs="宋体"/>
          <w:sz w:val="24"/>
        </w:rPr>
        <w:t>（5）合同主要条款。</w:t>
      </w:r>
    </w:p>
    <w:p w14:paraId="17FFEAAC">
      <w:pPr>
        <w:spacing w:line="560" w:lineRule="exact"/>
        <w:ind w:firstLine="480" w:firstLineChars="200"/>
        <w:rPr>
          <w:rFonts w:hint="eastAsia" w:ascii="宋体" w:hAnsi="宋体" w:eastAsia="宋体" w:cs="宋体"/>
          <w:kern w:val="2"/>
          <w:sz w:val="24"/>
          <w:szCs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AF12CC">
      <w:pPr>
        <w:spacing w:line="5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5B741657">
      <w:pPr>
        <w:spacing w:line="5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50CCCE7">
      <w:pPr>
        <w:spacing w:line="5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4D0F171D">
      <w:pPr>
        <w:pStyle w:val="20"/>
        <w:tabs>
          <w:tab w:val="left" w:pos="819"/>
        </w:tabs>
        <w:adjustRightInd w:val="0"/>
        <w:snapToGrid w:val="0"/>
        <w:spacing w:line="360" w:lineRule="auto"/>
        <w:ind w:firstLine="480"/>
        <w:jc w:val="left"/>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r>
        <w:rPr>
          <w:rFonts w:hint="eastAsia" w:asciiTheme="minorEastAsia" w:hAnsiTheme="minorEastAsia"/>
          <w:sz w:val="24"/>
        </w:rPr>
        <w:t>如果对采购文件无异议，出具采购文件无异议确认书，附到响应文件内。</w:t>
      </w:r>
    </w:p>
    <w:p w14:paraId="338653A6">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5C8BC691">
      <w:pPr>
        <w:spacing w:line="560" w:lineRule="auto"/>
        <w:ind w:firstLine="482"/>
        <w:rPr>
          <w:rFonts w:hint="eastAsia" w:ascii="宋体" w:hAnsi="宋体" w:eastAsia="宋体" w:cs="宋体"/>
          <w:b/>
          <w:sz w:val="24"/>
        </w:rPr>
      </w:pPr>
      <w:r>
        <w:rPr>
          <w:rFonts w:ascii="宋体" w:hAnsi="宋体" w:eastAsia="宋体" w:cs="宋体"/>
          <w:b/>
          <w:sz w:val="24"/>
        </w:rPr>
        <w:t>8.要求</w:t>
      </w:r>
    </w:p>
    <w:p w14:paraId="6E4900E7">
      <w:pPr>
        <w:spacing w:line="5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w:t>
      </w:r>
      <w:r>
        <w:rPr>
          <w:rFonts w:hint="eastAsia" w:ascii="宋体" w:hAnsi="宋体" w:eastAsia="宋体" w:cs="宋体"/>
          <w:sz w:val="24"/>
        </w:rPr>
        <w:t>、有效</w:t>
      </w:r>
      <w:r>
        <w:rPr>
          <w:rFonts w:ascii="宋体" w:hAnsi="宋体" w:eastAsia="宋体" w:cs="宋体"/>
          <w:sz w:val="24"/>
        </w:rPr>
        <w:t>性，否则其响应性文件将作为无效处理。</w:t>
      </w:r>
    </w:p>
    <w:p w14:paraId="107835A9">
      <w:pPr>
        <w:spacing w:line="5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72B073B8">
      <w:pPr>
        <w:spacing w:line="560" w:lineRule="auto"/>
        <w:ind w:firstLine="480"/>
        <w:rPr>
          <w:rFonts w:hint="eastAsia" w:ascii="宋体" w:hAnsi="宋体" w:eastAsia="宋体" w:cs="宋体"/>
          <w:sz w:val="24"/>
        </w:rPr>
      </w:pPr>
      <w:r>
        <w:rPr>
          <w:rFonts w:ascii="宋体" w:hAnsi="宋体" w:eastAsia="宋体" w:cs="宋体"/>
          <w:sz w:val="24"/>
        </w:rPr>
        <w:t>8.3</w:t>
      </w:r>
      <w:r>
        <w:rPr>
          <w:rFonts w:hint="eastAsia" w:ascii="宋体" w:hAnsi="宋体" w:cs="宋体"/>
          <w:sz w:val="24"/>
        </w:rPr>
        <w:t>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557026FB">
      <w:pPr>
        <w:spacing w:line="5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7F1EDA0C">
      <w:pPr>
        <w:spacing w:line="5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6D9EB32">
      <w:pPr>
        <w:spacing w:line="5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00DE8543">
      <w:pPr>
        <w:spacing w:line="5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3D49D1CA">
      <w:pPr>
        <w:spacing w:line="5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72FC059D">
      <w:pPr>
        <w:spacing w:line="560" w:lineRule="auto"/>
        <w:ind w:firstLine="482"/>
        <w:rPr>
          <w:rFonts w:hint="eastAsia" w:ascii="宋体" w:hAnsi="宋体" w:eastAsia="宋体" w:cs="宋体"/>
          <w:b/>
          <w:sz w:val="24"/>
        </w:rPr>
      </w:pPr>
      <w:r>
        <w:rPr>
          <w:rFonts w:ascii="宋体" w:hAnsi="宋体" w:eastAsia="宋体" w:cs="宋体"/>
          <w:b/>
          <w:sz w:val="24"/>
        </w:rPr>
        <w:t>10.响应性文件的组成</w:t>
      </w:r>
    </w:p>
    <w:p w14:paraId="54AA9826">
      <w:pPr>
        <w:spacing w:line="5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1C31FAC6">
      <w:pPr>
        <w:spacing w:line="560" w:lineRule="auto"/>
        <w:ind w:firstLine="480"/>
        <w:rPr>
          <w:rFonts w:hint="eastAsia" w:ascii="宋体" w:hAnsi="宋体" w:eastAsia="宋体" w:cs="宋体"/>
          <w:sz w:val="24"/>
        </w:rPr>
      </w:pPr>
      <w:bookmarkStart w:id="0" w:name="_Hlk193289896"/>
      <w:r>
        <w:rPr>
          <w:rFonts w:hint="eastAsia" w:ascii="宋体" w:hAnsi="宋体" w:eastAsia="宋体" w:cs="宋体"/>
          <w:sz w:val="24"/>
        </w:rPr>
        <w:t>10.2响应文件封面要求: 列明项目名称、采购编号、供应商名称和地址及联系方式等信息。</w:t>
      </w:r>
    </w:p>
    <w:bookmarkEnd w:id="0"/>
    <w:p w14:paraId="67FD1B60">
      <w:pPr>
        <w:spacing w:line="560" w:lineRule="auto"/>
        <w:ind w:firstLine="482"/>
        <w:rPr>
          <w:rFonts w:hint="eastAsia" w:ascii="宋体" w:hAnsi="宋体" w:eastAsia="宋体" w:cs="宋体"/>
          <w:b/>
          <w:sz w:val="24"/>
        </w:rPr>
      </w:pPr>
      <w:r>
        <w:rPr>
          <w:rFonts w:ascii="宋体" w:hAnsi="宋体" w:eastAsia="宋体" w:cs="宋体"/>
          <w:b/>
          <w:sz w:val="24"/>
        </w:rPr>
        <w:t>11.响应性文件格式</w:t>
      </w:r>
    </w:p>
    <w:p w14:paraId="2608457A">
      <w:pPr>
        <w:widowControl/>
        <w:spacing w:line="560" w:lineRule="exact"/>
        <w:ind w:firstLine="480" w:firstLineChars="200"/>
        <w:rPr>
          <w:rFonts w:hint="eastAsia" w:ascii="宋体" w:hAnsi="宋体" w:cs="宋体"/>
          <w:sz w:val="24"/>
        </w:rPr>
      </w:pPr>
      <w:r>
        <w:rPr>
          <w:rFonts w:ascii="宋体" w:hAnsi="宋体" w:eastAsia="宋体" w:cs="宋体"/>
          <w:sz w:val="24"/>
        </w:rPr>
        <w:t>11.1</w:t>
      </w:r>
      <w:r>
        <w:rPr>
          <w:rFonts w:hint="eastAsia" w:ascii="宋体" w:hAnsi="宋体" w:cs="宋体"/>
          <w:sz w:val="24"/>
        </w:rPr>
        <w:t>供应商应按照竞争性磋商文件提供的格式编写响应性文件，不得缺少、留空或私自更改任何竞争性磋商文件要求填写的表格或提交的资料。有关证明的复印件/扫描件均需加盖公章并注明与原件一致。竞争性磋商文件提供格式的按格式填列，未提供格式的可自行拟定。响应性文件封面需包含；项目名称、项目编号投标人名称、投标人详细地址、联系人、联系电话。</w:t>
      </w:r>
    </w:p>
    <w:p w14:paraId="32DE46E4">
      <w:pPr>
        <w:spacing w:line="560" w:lineRule="auto"/>
        <w:ind w:firstLine="482"/>
        <w:rPr>
          <w:rFonts w:hint="eastAsia" w:ascii="宋体" w:hAnsi="宋体" w:eastAsia="宋体" w:cs="宋体"/>
          <w:b/>
          <w:sz w:val="24"/>
        </w:rPr>
      </w:pPr>
      <w:r>
        <w:rPr>
          <w:rFonts w:ascii="宋体" w:hAnsi="宋体" w:eastAsia="宋体" w:cs="宋体"/>
          <w:b/>
          <w:sz w:val="24"/>
        </w:rPr>
        <w:t>12.竞争性磋商报价</w:t>
      </w:r>
    </w:p>
    <w:p w14:paraId="044F27C7">
      <w:pPr>
        <w:spacing w:line="560" w:lineRule="auto"/>
        <w:ind w:firstLine="480"/>
        <w:rPr>
          <w:rFonts w:hint="eastAsia" w:ascii="宋体" w:hAnsi="宋体" w:eastAsia="宋体" w:cs="宋体"/>
          <w:sz w:val="24"/>
        </w:rPr>
      </w:pPr>
      <w:r>
        <w:rPr>
          <w:rFonts w:ascii="宋体" w:hAnsi="宋体" w:eastAsia="宋体" w:cs="宋体"/>
          <w:sz w:val="24"/>
        </w:rPr>
        <w:t>12.1报价</w:t>
      </w:r>
      <w:r>
        <w:rPr>
          <w:rFonts w:hint="eastAsia" w:ascii="宋体" w:hAnsi="宋体" w:eastAsia="宋体" w:cs="宋体"/>
          <w:sz w:val="24"/>
        </w:rPr>
        <w:t>需</w:t>
      </w:r>
      <w:r>
        <w:rPr>
          <w:rFonts w:ascii="宋体" w:hAnsi="宋体" w:eastAsia="宋体" w:cs="宋体"/>
          <w:sz w:val="24"/>
        </w:rPr>
        <w:t>包括所投货物、保险、税费、包装、加工及加工损耗、运输、现场落地、安装及安装损耗、调试、检测、验收和交付后约定期限内免费维保等工作所发生的一切</w:t>
      </w:r>
      <w:r>
        <w:rPr>
          <w:rFonts w:hint="eastAsia"/>
          <w:sz w:val="24"/>
          <w:szCs w:val="24"/>
        </w:rPr>
        <w:t>全部费用，并作出实质响应。投标人必须保证中标后，所供货物整体通过用户方及有关主管部门验收,所发生的验收费用由中标人承担；</w:t>
      </w:r>
    </w:p>
    <w:p w14:paraId="55F41D46">
      <w:pPr>
        <w:spacing w:line="560" w:lineRule="auto"/>
        <w:ind w:firstLine="480"/>
        <w:rPr>
          <w:rFonts w:hint="eastAsia" w:ascii="宋体" w:hAnsi="宋体" w:eastAsia="宋体" w:cs="宋体"/>
          <w:sz w:val="24"/>
        </w:rPr>
      </w:pPr>
      <w:r>
        <w:rPr>
          <w:rFonts w:ascii="宋体" w:hAnsi="宋体" w:eastAsia="宋体" w:cs="宋体"/>
          <w:sz w:val="24"/>
        </w:rPr>
        <w:t>12.2经过磋商后进行的报价为供应商的最终报价。</w:t>
      </w:r>
    </w:p>
    <w:p w14:paraId="64BE1975">
      <w:pPr>
        <w:spacing w:line="5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49983FA3">
      <w:pPr>
        <w:spacing w:line="5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11DBF477">
      <w:pPr>
        <w:spacing w:line="5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2F4C24A4">
      <w:pPr>
        <w:spacing w:line="5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780315EC">
      <w:pPr>
        <w:spacing w:line="5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r>
        <w:rPr>
          <w:rFonts w:hint="eastAsia" w:ascii="宋体" w:hAnsi="宋体" w:eastAsia="宋体" w:cs="宋体"/>
          <w:sz w:val="24"/>
        </w:rPr>
        <w:t>并承诺。</w:t>
      </w:r>
    </w:p>
    <w:p w14:paraId="6E2724BF">
      <w:pPr>
        <w:spacing w:line="5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34A6CC6">
      <w:pPr>
        <w:spacing w:line="5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1057606B">
      <w:pPr>
        <w:spacing w:line="5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bookmarkStart w:id="1" w:name="_Hlk193289912"/>
      <w:r>
        <w:rPr>
          <w:rFonts w:hint="eastAsia" w:ascii="Calibri" w:hAnsi="Calibri"/>
          <w:sz w:val="24"/>
        </w:rPr>
        <w:t>生成后</w:t>
      </w:r>
      <w:r>
        <w:rPr>
          <w:rFonts w:ascii="Calibri" w:hAnsi="Calibri"/>
          <w:sz w:val="24"/>
        </w:rPr>
        <w:t>的电子</w:t>
      </w:r>
      <w:r>
        <w:rPr>
          <w:rFonts w:hint="eastAsia" w:ascii="Calibri" w:hAnsi="Calibri"/>
          <w:sz w:val="24"/>
        </w:rPr>
        <w:t>响应文件需要加盖供应商骑缝章、法定代表人或委托代理人逐页签字盖章</w:t>
      </w:r>
      <w:r>
        <w:rPr>
          <w:rFonts w:hint="eastAsia" w:ascii="等线" w:hAnsi="等线" w:eastAsia="等线"/>
          <w:bCs/>
          <w:sz w:val="24"/>
        </w:rPr>
        <w:t>。</w:t>
      </w:r>
      <w:bookmarkEnd w:id="1"/>
    </w:p>
    <w:p w14:paraId="3F921671">
      <w:pPr>
        <w:spacing w:line="5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14A499D">
      <w:pPr>
        <w:spacing w:line="560" w:lineRule="auto"/>
        <w:ind w:firstLine="480"/>
        <w:rPr>
          <w:rFonts w:hint="eastAsia"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1C2EF6FD">
      <w:pPr>
        <w:spacing w:line="360" w:lineRule="auto"/>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5915805B">
      <w:pPr>
        <w:pStyle w:val="17"/>
        <w:ind w:firstLine="210"/>
      </w:pPr>
    </w:p>
    <w:p w14:paraId="0675BF5D">
      <w:pPr>
        <w:numPr>
          <w:ilvl w:val="0"/>
          <w:numId w:val="24"/>
        </w:numPr>
        <w:tabs>
          <w:tab w:val="left" w:pos="720"/>
        </w:tabs>
        <w:spacing w:line="720" w:lineRule="auto"/>
        <w:ind w:left="720" w:hanging="720"/>
        <w:jc w:val="center"/>
        <w:rPr>
          <w:rFonts w:hint="eastAsia" w:ascii="宋体" w:hAnsi="宋体" w:eastAsia="宋体" w:cs="宋体"/>
          <w:b/>
          <w:sz w:val="24"/>
        </w:rPr>
      </w:pPr>
      <w:r>
        <w:rPr>
          <w:rFonts w:ascii="宋体" w:hAnsi="宋体" w:eastAsia="宋体" w:cs="宋体"/>
          <w:b/>
          <w:sz w:val="24"/>
        </w:rPr>
        <w:t>响应性文件的递交</w:t>
      </w:r>
    </w:p>
    <w:p w14:paraId="1476EADE">
      <w:pPr>
        <w:spacing w:line="560" w:lineRule="auto"/>
        <w:ind w:firstLine="48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84BAFD">
      <w:pPr>
        <w:spacing w:line="560" w:lineRule="auto"/>
        <w:ind w:firstLine="480"/>
        <w:rPr>
          <w:rFonts w:hint="eastAsia"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2167F9B">
      <w:pPr>
        <w:spacing w:line="5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2BA9B0BF">
      <w:pPr>
        <w:spacing w:line="560" w:lineRule="auto"/>
        <w:rPr>
          <w:rFonts w:hint="eastAsia" w:ascii="宋体" w:hAnsi="宋体" w:eastAsia="宋体" w:cs="宋体"/>
          <w:b/>
          <w:sz w:val="24"/>
        </w:rPr>
      </w:pPr>
      <w:r>
        <w:rPr>
          <w:rFonts w:ascii="宋体" w:hAnsi="宋体" w:eastAsia="宋体" w:cs="宋体"/>
          <w:b/>
          <w:sz w:val="24"/>
        </w:rPr>
        <w:t>16.响应性文件的递交</w:t>
      </w:r>
    </w:p>
    <w:p w14:paraId="4816EE29">
      <w:pPr>
        <w:spacing w:line="5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734F8D0D">
      <w:pPr>
        <w:spacing w:line="5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5F9B5865">
      <w:pPr>
        <w:spacing w:line="5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5D89D77B">
      <w:pPr>
        <w:spacing w:line="560" w:lineRule="auto"/>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889F695">
      <w:pPr>
        <w:spacing w:line="5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75344A8E">
      <w:pPr>
        <w:spacing w:line="5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39D4E0AD">
      <w:pPr>
        <w:spacing w:line="5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1185C350">
      <w:pPr>
        <w:spacing w:line="5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318EB454">
      <w:pPr>
        <w:spacing w:line="5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17.4.2响应性文件未按竞争性磋商文件规定密封、签署、盖章的；</w:t>
      </w:r>
    </w:p>
    <w:p w14:paraId="6F66FF22">
      <w:pPr>
        <w:spacing w:line="5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49BCC518">
      <w:pPr>
        <w:spacing w:line="720" w:lineRule="auto"/>
        <w:jc w:val="center"/>
        <w:rPr>
          <w:rFonts w:hint="eastAsia" w:ascii="宋体" w:hAnsi="宋体" w:eastAsia="宋体" w:cs="宋体"/>
          <w:b/>
          <w:sz w:val="24"/>
        </w:rPr>
      </w:pPr>
      <w:r>
        <w:rPr>
          <w:rFonts w:ascii="宋体" w:hAnsi="宋体" w:eastAsia="宋体" w:cs="宋体"/>
          <w:b/>
          <w:sz w:val="24"/>
        </w:rPr>
        <w:t>五、竞争性磋商</w:t>
      </w:r>
    </w:p>
    <w:p w14:paraId="7EF6C9A2">
      <w:pPr>
        <w:spacing w:line="560" w:lineRule="auto"/>
        <w:ind w:firstLine="482"/>
        <w:rPr>
          <w:rFonts w:hint="eastAsia" w:ascii="宋体" w:hAnsi="宋体" w:eastAsia="宋体" w:cs="宋体"/>
          <w:b/>
          <w:sz w:val="24"/>
        </w:rPr>
      </w:pPr>
      <w:r>
        <w:rPr>
          <w:rFonts w:ascii="宋体" w:hAnsi="宋体" w:eastAsia="宋体" w:cs="宋体"/>
          <w:b/>
          <w:sz w:val="24"/>
        </w:rPr>
        <w:t>18.组建竞争性磋商小组</w:t>
      </w:r>
    </w:p>
    <w:p w14:paraId="5C73729F">
      <w:pPr>
        <w:spacing w:line="5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74C0F634">
      <w:pPr>
        <w:spacing w:line="5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7EA26907">
      <w:pPr>
        <w:spacing w:line="560" w:lineRule="auto"/>
        <w:ind w:firstLine="482"/>
        <w:rPr>
          <w:rFonts w:hint="eastAsia" w:ascii="宋体" w:hAnsi="宋体" w:eastAsia="宋体" w:cs="宋体"/>
          <w:b/>
          <w:sz w:val="24"/>
        </w:rPr>
      </w:pPr>
      <w:r>
        <w:rPr>
          <w:rFonts w:ascii="宋体" w:hAnsi="宋体" w:eastAsia="宋体" w:cs="宋体"/>
          <w:b/>
          <w:sz w:val="24"/>
        </w:rPr>
        <w:t>19.资格性和符合性审查</w:t>
      </w:r>
    </w:p>
    <w:p w14:paraId="73B9313D">
      <w:pPr>
        <w:spacing w:line="5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CB428E">
      <w:pPr>
        <w:spacing w:line="5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7BF6E833">
      <w:pPr>
        <w:spacing w:line="5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356EFF6">
      <w:pPr>
        <w:spacing w:line="560" w:lineRule="auto"/>
        <w:ind w:firstLine="480"/>
        <w:rPr>
          <w:rFonts w:hint="eastAsia" w:ascii="宋体" w:hAnsi="宋体" w:eastAsia="宋体" w:cs="宋体"/>
          <w:sz w:val="24"/>
        </w:rPr>
      </w:pPr>
      <w:r>
        <w:rPr>
          <w:rFonts w:ascii="宋体" w:hAnsi="宋体" w:eastAsia="宋体" w:cs="宋体"/>
          <w:sz w:val="24"/>
        </w:rPr>
        <w:t>19.2.1符合性审查的内容包括：</w:t>
      </w:r>
    </w:p>
    <w:p w14:paraId="03B9612D">
      <w:pPr>
        <w:spacing w:line="5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6B9DEEB2">
      <w:pPr>
        <w:spacing w:line="560" w:lineRule="auto"/>
        <w:ind w:firstLine="480"/>
        <w:rPr>
          <w:rFonts w:hint="eastAsia" w:ascii="宋体" w:hAnsi="宋体" w:eastAsia="宋体" w:cs="宋体"/>
          <w:sz w:val="24"/>
        </w:rPr>
      </w:pPr>
      <w:r>
        <w:rPr>
          <w:rFonts w:ascii="宋体" w:hAnsi="宋体" w:eastAsia="宋体" w:cs="宋体"/>
          <w:sz w:val="24"/>
        </w:rPr>
        <w:t>（2）响应性文件的完整性；</w:t>
      </w:r>
    </w:p>
    <w:p w14:paraId="5E81B942">
      <w:pPr>
        <w:spacing w:line="5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0FAF6385">
      <w:pPr>
        <w:spacing w:line="5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660C8450">
      <w:pPr>
        <w:spacing w:line="5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248B9949">
      <w:pPr>
        <w:spacing w:line="5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3EA662BB">
      <w:pPr>
        <w:spacing w:line="5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0927CAD">
      <w:pPr>
        <w:spacing w:line="5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3C948807">
      <w:pPr>
        <w:spacing w:line="5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6D3A2ABB">
      <w:pPr>
        <w:spacing w:line="5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33ABDD09">
      <w:pPr>
        <w:spacing w:line="5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25CF817F">
      <w:pPr>
        <w:spacing w:line="5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36A26EDF">
      <w:pPr>
        <w:spacing w:line="560" w:lineRule="auto"/>
        <w:ind w:firstLine="480"/>
        <w:rPr>
          <w:rFonts w:hint="eastAsia" w:ascii="宋体" w:hAnsi="宋体" w:eastAsia="宋体" w:cs="宋体"/>
          <w:sz w:val="24"/>
        </w:rPr>
      </w:pPr>
      <w:r>
        <w:rPr>
          <w:rFonts w:ascii="宋体" w:hAnsi="宋体" w:eastAsia="宋体" w:cs="宋体"/>
          <w:sz w:val="24"/>
        </w:rPr>
        <w:t>19.7.3</w:t>
      </w:r>
      <w:r>
        <w:rPr>
          <w:rFonts w:hint="eastAsia"/>
          <w:sz w:val="24"/>
        </w:rPr>
        <w:t>被授权人未附本单位为其缴纳的社会保险个人参保证明（可二维码查询）和劳动合同的；</w:t>
      </w:r>
    </w:p>
    <w:p w14:paraId="057C3BD1">
      <w:pPr>
        <w:spacing w:line="5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39F58A16">
      <w:pPr>
        <w:spacing w:line="5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28F9A653">
      <w:pPr>
        <w:spacing w:line="5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09CDD8C3">
      <w:pPr>
        <w:spacing w:line="5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51FF0C0B">
      <w:pPr>
        <w:spacing w:line="5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29217048">
      <w:pPr>
        <w:spacing w:line="360" w:lineRule="auto"/>
        <w:ind w:firstLine="480" w:firstLineChars="200"/>
        <w:rPr>
          <w:rFonts w:hint="eastAsia" w:ascii="宋体" w:hAnsi="宋体" w:eastAsia="宋体" w:cs="宋体"/>
          <w:sz w:val="24"/>
        </w:rPr>
      </w:pPr>
      <w:r>
        <w:rPr>
          <w:rFonts w:hint="eastAsia" w:ascii="宋体" w:hAnsi="宋体" w:cs="宋体"/>
          <w:sz w:val="24"/>
        </w:rPr>
        <w:t>19.7.9</w:t>
      </w:r>
      <w:r>
        <w:rPr>
          <w:rFonts w:hint="eastAsia" w:ascii="宋体" w:hAnsi="宋体" w:eastAsia="宋体" w:cs="宋体"/>
          <w:sz w:val="24"/>
        </w:rPr>
        <w:t>不同供应商的电子投标（响应）文件上传计算机的网卡 MAC 地址、CPU 序列号和硬盘序列号等硬件信息相同的;</w:t>
      </w:r>
    </w:p>
    <w:p w14:paraId="28B6345E">
      <w:pPr>
        <w:spacing w:line="360" w:lineRule="auto"/>
        <w:ind w:firstLine="480" w:firstLineChars="200"/>
        <w:rPr>
          <w:rFonts w:hint="eastAsia" w:ascii="宋体" w:hAnsi="宋体" w:eastAsia="宋体" w:cs="宋体"/>
          <w:sz w:val="24"/>
        </w:rPr>
      </w:pPr>
      <w:r>
        <w:rPr>
          <w:rFonts w:hint="eastAsia" w:ascii="宋体" w:hAnsi="宋体" w:cs="宋体"/>
          <w:sz w:val="24"/>
        </w:rPr>
        <w:t>19.7.10</w:t>
      </w:r>
      <w:r>
        <w:rPr>
          <w:rFonts w:hint="eastAsia" w:ascii="宋体" w:hAnsi="宋体" w:eastAsia="宋体" w:cs="宋体"/>
          <w:sz w:val="24"/>
        </w:rPr>
        <w:t>不同供应商的投标（响应）文件由同一电子设备编制，打印、复印、加密或者上传的；</w:t>
      </w:r>
    </w:p>
    <w:p w14:paraId="54960CB0">
      <w:pPr>
        <w:spacing w:line="360" w:lineRule="auto"/>
        <w:ind w:firstLine="480" w:firstLineChars="200"/>
        <w:rPr>
          <w:rFonts w:hint="eastAsia" w:ascii="宋体" w:hAnsi="宋体" w:eastAsia="宋体" w:cs="宋体"/>
          <w:sz w:val="24"/>
        </w:rPr>
      </w:pPr>
      <w:r>
        <w:rPr>
          <w:rFonts w:hint="eastAsia" w:ascii="宋体" w:hAnsi="宋体" w:cs="宋体"/>
          <w:sz w:val="24"/>
        </w:rPr>
        <w:t>19.7.11</w:t>
      </w:r>
      <w:r>
        <w:rPr>
          <w:rFonts w:hint="eastAsia" w:ascii="宋体" w:hAnsi="宋体" w:eastAsia="宋体" w:cs="宋体"/>
          <w:sz w:val="24"/>
        </w:rPr>
        <w:t>不同供应商的投标（响应）文件由同一人送达或者分发，或者不同供应商联系人为同一人或不同联系人的联系电话一致的；</w:t>
      </w:r>
    </w:p>
    <w:p w14:paraId="3AE99E5E">
      <w:pPr>
        <w:spacing w:line="360" w:lineRule="auto"/>
        <w:ind w:firstLine="480" w:firstLineChars="200"/>
        <w:rPr>
          <w:rFonts w:hint="eastAsia" w:ascii="宋体" w:hAnsi="宋体" w:eastAsia="宋体" w:cs="宋体"/>
          <w:sz w:val="24"/>
        </w:rPr>
      </w:pPr>
      <w:r>
        <w:rPr>
          <w:rFonts w:hint="eastAsia" w:ascii="宋体" w:hAnsi="宋体" w:cs="宋体"/>
          <w:sz w:val="24"/>
        </w:rPr>
        <w:t>19.7.12</w:t>
      </w:r>
      <w:r>
        <w:rPr>
          <w:rFonts w:hint="eastAsia" w:ascii="宋体" w:hAnsi="宋体" w:eastAsia="宋体" w:cs="宋体"/>
          <w:sz w:val="24"/>
        </w:rPr>
        <w:t>不同供应商的投标（响应）文件的内容存在两处以上细节错误一致；</w:t>
      </w:r>
    </w:p>
    <w:p w14:paraId="12363F78">
      <w:pPr>
        <w:spacing w:line="360" w:lineRule="auto"/>
        <w:ind w:firstLine="480" w:firstLineChars="200"/>
        <w:rPr>
          <w:rFonts w:hint="eastAsia" w:ascii="宋体" w:hAnsi="宋体" w:eastAsia="宋体" w:cs="宋体"/>
          <w:sz w:val="24"/>
        </w:rPr>
      </w:pPr>
      <w:r>
        <w:rPr>
          <w:rFonts w:hint="eastAsia" w:ascii="宋体" w:hAnsi="宋体" w:cs="宋体"/>
          <w:sz w:val="24"/>
        </w:rPr>
        <w:t>19.7.13</w:t>
      </w:r>
      <w:r>
        <w:rPr>
          <w:rFonts w:hint="eastAsia" w:ascii="宋体" w:hAnsi="宋体" w:eastAsia="宋体" w:cs="宋体"/>
          <w:sz w:val="24"/>
        </w:rPr>
        <w:t>不同供应商的法定代表人、委托代理人、项目经理、项目负责人等由同一个单位缴纳社会保险或者领取报酬的；</w:t>
      </w:r>
    </w:p>
    <w:p w14:paraId="41B533C8">
      <w:pPr>
        <w:pStyle w:val="2"/>
        <w:ind w:right="-21" w:firstLine="540"/>
        <w:rPr>
          <w:rFonts w:hint="eastAsia" w:ascii="宋体" w:hAnsi="宋体" w:eastAsia="宋体" w:cs="宋体"/>
        </w:rPr>
      </w:pPr>
      <w:r>
        <w:rPr>
          <w:rFonts w:hint="eastAsia" w:ascii="宋体" w:hAnsi="宋体" w:cs="宋体"/>
        </w:rPr>
        <w:t>19.7.14</w:t>
      </w:r>
      <w:r>
        <w:rPr>
          <w:rFonts w:hint="eastAsia" w:ascii="宋体" w:hAnsi="宋体" w:eastAsia="宋体" w:cs="宋体"/>
        </w:rPr>
        <w:t>不同供应商投标（响应）文件中法定代表人或者负责人签字出自同一人之手。</w:t>
      </w:r>
    </w:p>
    <w:p w14:paraId="33BD7305">
      <w:pPr>
        <w:pStyle w:val="2"/>
        <w:ind w:right="-21" w:firstLine="540"/>
        <w:rPr>
          <w:rFonts w:hint="eastAsia" w:ascii="宋体" w:hAnsi="宋体" w:eastAsia="宋体" w:cs="宋体"/>
          <w:szCs w:val="24"/>
        </w:rPr>
      </w:pPr>
      <w:r>
        <w:rPr>
          <w:rFonts w:hint="eastAsia" w:ascii="宋体" w:hAnsi="宋体" w:cs="宋体"/>
        </w:rPr>
        <w:t>1</w:t>
      </w:r>
      <w:r>
        <w:rPr>
          <w:rFonts w:hint="eastAsia" w:ascii="宋体" w:hAnsi="宋体" w:eastAsia="宋体" w:cs="宋体"/>
        </w:rPr>
        <w:t>9.7.15</w:t>
      </w:r>
      <w:r>
        <w:rPr>
          <w:rFonts w:hint="eastAsia" w:ascii="宋体" w:hAnsi="宋体" w:eastAsia="宋体" w:cs="宋体"/>
          <w:szCs w:val="24"/>
        </w:rPr>
        <w:t>中标供应商没有将“廉洁自律承诺书”附在投标（响应）文件中。</w:t>
      </w:r>
    </w:p>
    <w:p w14:paraId="46BA1CA5">
      <w:pPr>
        <w:pStyle w:val="4"/>
        <w:ind w:left="0" w:firstLine="480" w:firstLineChars="200"/>
        <w:rPr>
          <w:rFonts w:hint="eastAsia" w:ascii="宋体" w:hAnsi="宋体" w:eastAsia="宋体" w:cs="宋体"/>
          <w:sz w:val="24"/>
          <w:szCs w:val="24"/>
        </w:rPr>
      </w:pPr>
      <w:r>
        <w:rPr>
          <w:rFonts w:hint="eastAsia" w:ascii="宋体" w:hAnsi="宋体" w:eastAsia="宋体" w:cs="宋体"/>
          <w:sz w:val="24"/>
        </w:rPr>
        <w:t>19.7.16</w:t>
      </w:r>
      <w:r>
        <w:rPr>
          <w:rFonts w:hint="eastAsia" w:ascii="宋体" w:hAnsi="宋体" w:eastAsia="宋体" w:cs="宋体"/>
          <w:sz w:val="24"/>
          <w:szCs w:val="24"/>
        </w:rPr>
        <w:t>未提供经会计师事务所或审计机构审计的财务会计报表，包括资产负债表、现金流量表、利润表、和财务情况说明书的或针对本项目所开具的资信证明的。</w:t>
      </w:r>
    </w:p>
    <w:p w14:paraId="41D531E7">
      <w:r>
        <w:rPr>
          <w:rFonts w:hint="eastAsia" w:ascii="宋体" w:hAnsi="宋体" w:cs="宋体"/>
          <w:sz w:val="24"/>
        </w:rPr>
        <w:t>19.7.17</w:t>
      </w:r>
      <w:r>
        <w:rPr>
          <w:rFonts w:hint="eastAsia"/>
          <w:sz w:val="24"/>
          <w:szCs w:val="24"/>
        </w:rPr>
        <w:t>未提供产品质量承诺的。</w:t>
      </w:r>
    </w:p>
    <w:p w14:paraId="6F16F298">
      <w:pPr>
        <w:spacing w:line="360" w:lineRule="auto"/>
        <w:ind w:firstLine="420" w:firstLineChars="200"/>
        <w:rPr>
          <w:rFonts w:eastAsia="宋体"/>
        </w:rPr>
      </w:pPr>
    </w:p>
    <w:p w14:paraId="0BC9EB7B">
      <w:pPr>
        <w:spacing w:line="5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2D904D7A">
      <w:pPr>
        <w:spacing w:line="5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37FD8D7B">
      <w:pPr>
        <w:spacing w:line="5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5A4890CB">
      <w:pPr>
        <w:spacing w:line="5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3C62551A">
      <w:pPr>
        <w:spacing w:line="5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326FFA73">
      <w:pPr>
        <w:spacing w:line="560" w:lineRule="auto"/>
        <w:ind w:firstLine="480"/>
        <w:rPr>
          <w:rFonts w:hint="eastAsia" w:ascii="宋体" w:hAnsi="宋体" w:eastAsia="宋体" w:cs="宋体"/>
          <w:sz w:val="24"/>
        </w:rPr>
      </w:pPr>
      <w:r>
        <w:rPr>
          <w:rFonts w:ascii="宋体" w:hAnsi="宋体" w:eastAsia="宋体" w:cs="宋体"/>
          <w:sz w:val="24"/>
        </w:rPr>
        <w:t>19.8.5竞争性磋商小组认定的其他串通情形。</w:t>
      </w:r>
    </w:p>
    <w:p w14:paraId="4B7D27B2">
      <w:pPr>
        <w:rPr>
          <w:rFonts w:hint="eastAsia" w:ascii="宋体" w:hAnsi="宋体" w:eastAsia="宋体" w:cs="宋体"/>
          <w:sz w:val="24"/>
        </w:rPr>
      </w:pPr>
    </w:p>
    <w:tbl>
      <w:tblPr>
        <w:tblStyle w:val="12"/>
        <w:tblW w:w="0" w:type="auto"/>
        <w:tblInd w:w="108" w:type="dxa"/>
        <w:tblLayout w:type="autofit"/>
        <w:tblCellMar>
          <w:top w:w="0" w:type="dxa"/>
          <w:left w:w="10" w:type="dxa"/>
          <w:bottom w:w="0" w:type="dxa"/>
          <w:right w:w="10" w:type="dxa"/>
        </w:tblCellMar>
      </w:tblPr>
      <w:tblGrid>
        <w:gridCol w:w="703"/>
        <w:gridCol w:w="2642"/>
        <w:gridCol w:w="1914"/>
        <w:gridCol w:w="819"/>
        <w:gridCol w:w="2342"/>
      </w:tblGrid>
      <w:tr w14:paraId="4623EF71">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F8300">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774D32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11093">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8EC1D">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BEE2C">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AB096">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7E2FBFE7">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0D3F">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11F988E3">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5A6F7AE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226DC">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B3DEE">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EAAA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1AA90">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8AEC1">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BB710F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844C1">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76CD6">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7854E">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3DD7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1D18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9001BD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258F">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8FF63">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7D6E7">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57112">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AB4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77EB3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F50AA">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70A1A">
            <w:pPr>
              <w:spacing w:after="50" w:line="360" w:lineRule="auto"/>
              <w:ind w:right="-10"/>
              <w:jc w:val="center"/>
              <w:rPr>
                <w:rFonts w:hint="eastAsia" w:ascii="宋体" w:hAnsi="宋体" w:eastAsia="宋体" w:cs="宋体"/>
              </w:rPr>
            </w:pPr>
            <w:r>
              <w:rPr>
                <w:rFonts w:ascii="宋体" w:hAnsi="宋体" w:eastAsia="宋体" w:cs="宋体"/>
                <w:sz w:val="24"/>
              </w:rPr>
              <w:t>财务</w:t>
            </w:r>
            <w:r>
              <w:rPr>
                <w:rFonts w:hint="eastAsia" w:ascii="宋体" w:hAnsi="宋体" w:eastAsia="宋体" w:cs="宋体"/>
                <w:sz w:val="24"/>
              </w:rPr>
              <w:t>要求及</w:t>
            </w:r>
            <w:r>
              <w:rPr>
                <w:rFonts w:ascii="宋体" w:hAnsi="宋体" w:eastAsia="宋体" w:cs="宋体"/>
                <w:sz w:val="24"/>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F8F7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DA43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A997">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341AFE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C9FB1">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DEBE6">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31C4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EC786">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87B7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192AC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8A685">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3A7F8">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1D92">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B178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FD421">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D7DF7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2B040">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57F7C">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2746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3C159">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8C4A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48009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9A832">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D6454">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BA99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C9997">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AF976">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F9F255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025D7">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13677">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2A94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A21D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6850">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1EA9BF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97B96">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2CA65">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BC7F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FFFD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228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5596D9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9950">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6EB59">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E7021">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181A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86864">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D34180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AC66B">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30B94">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64BD9">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C331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EA966">
            <w:pPr>
              <w:spacing w:line="360" w:lineRule="auto"/>
              <w:ind w:right="-10"/>
              <w:jc w:val="center"/>
              <w:rPr>
                <w:rFonts w:hint="eastAsia" w:ascii="宋体" w:hAnsi="宋体" w:eastAsia="宋体" w:cs="宋体"/>
                <w:sz w:val="22"/>
              </w:rPr>
            </w:pPr>
          </w:p>
        </w:tc>
      </w:tr>
      <w:tr w14:paraId="700B83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FB6BC">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525F5">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7F480">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E2A9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4F440">
            <w:pPr>
              <w:spacing w:line="360" w:lineRule="auto"/>
              <w:ind w:right="-10"/>
              <w:jc w:val="center"/>
              <w:rPr>
                <w:rFonts w:hint="eastAsia" w:ascii="宋体" w:hAnsi="宋体" w:eastAsia="宋体" w:cs="宋体"/>
                <w:sz w:val="22"/>
              </w:rPr>
            </w:pPr>
          </w:p>
        </w:tc>
      </w:tr>
      <w:tr w14:paraId="386A2CA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6D3C8">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B425">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A060F">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5333BF31">
      <w:pPr>
        <w:rPr>
          <w:rFonts w:hint="eastAsia" w:ascii="宋体" w:hAnsi="宋体" w:eastAsia="宋体" w:cs="宋体"/>
          <w:sz w:val="24"/>
        </w:rPr>
      </w:pPr>
    </w:p>
    <w:p w14:paraId="6D2ACB17">
      <w:pPr>
        <w:rPr>
          <w:rFonts w:hint="eastAsia" w:ascii="宋体" w:hAnsi="宋体" w:eastAsia="宋体" w:cs="宋体"/>
          <w:sz w:val="24"/>
        </w:rPr>
      </w:pPr>
    </w:p>
    <w:p w14:paraId="3176CD11">
      <w:pPr>
        <w:spacing w:line="560" w:lineRule="auto"/>
        <w:ind w:firstLine="482"/>
        <w:rPr>
          <w:rFonts w:hint="eastAsia" w:ascii="宋体" w:hAnsi="宋体" w:eastAsia="宋体" w:cs="宋体"/>
          <w:b/>
          <w:sz w:val="24"/>
        </w:rPr>
      </w:pPr>
      <w:r>
        <w:rPr>
          <w:rFonts w:ascii="宋体" w:hAnsi="宋体" w:eastAsia="宋体" w:cs="宋体"/>
          <w:b/>
          <w:sz w:val="24"/>
        </w:rPr>
        <w:t>20.响应性文件的澄清</w:t>
      </w:r>
    </w:p>
    <w:p w14:paraId="0E5CBCD7">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8506A14">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2BDD7A3">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548A7FFE">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5610153A">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234B1EE0">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50FBC9A5">
      <w:pPr>
        <w:spacing w:line="560" w:lineRule="auto"/>
        <w:ind w:firstLine="482"/>
        <w:rPr>
          <w:rFonts w:hint="eastAsia" w:ascii="宋体" w:hAnsi="宋体" w:eastAsia="宋体" w:cs="宋体"/>
          <w:b/>
          <w:sz w:val="24"/>
        </w:rPr>
      </w:pPr>
      <w:r>
        <w:rPr>
          <w:rFonts w:ascii="宋体" w:hAnsi="宋体" w:eastAsia="宋体" w:cs="宋体"/>
          <w:b/>
          <w:sz w:val="24"/>
        </w:rPr>
        <w:t>21.竞争性磋商</w:t>
      </w:r>
    </w:p>
    <w:p w14:paraId="4D6DB1A9">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18A6883E">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02065D73">
      <w:pPr>
        <w:spacing w:line="560" w:lineRule="auto"/>
        <w:ind w:firstLine="480"/>
        <w:rPr>
          <w:rFonts w:hint="eastAsia" w:ascii="宋体" w:hAnsi="宋体" w:eastAsia="宋体" w:cs="宋体"/>
          <w:sz w:val="24"/>
        </w:rPr>
      </w:pPr>
      <w:r>
        <w:rPr>
          <w:rFonts w:ascii="宋体" w:hAnsi="宋体" w:eastAsia="宋体" w:cs="宋体"/>
          <w:sz w:val="24"/>
        </w:rPr>
        <w:t>21.3磋商内容包括：</w:t>
      </w:r>
    </w:p>
    <w:p w14:paraId="352AC8D8">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47B79F66">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41F73603">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06F82E43">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A3C7E27">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B981EBB">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2141F9D">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1AA135C4">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99DDDA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6516FD35">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5FC5AD70">
      <w:pPr>
        <w:spacing w:line="560" w:lineRule="exact"/>
        <w:ind w:firstLine="480" w:firstLineChars="200"/>
        <w:rPr>
          <w:rFonts w:hint="eastAsia" w:ascii="宋体" w:hAnsi="宋体" w:eastAsia="宋体" w:cs="宋体"/>
          <w:color w:val="FF0000"/>
          <w:sz w:val="24"/>
        </w:rPr>
      </w:pPr>
      <w:r>
        <w:rPr>
          <w:rFonts w:hint="eastAsia" w:ascii="宋体" w:hAnsi="宋体" w:eastAsia="宋体" w:cs="宋体"/>
          <w:sz w:val="24"/>
        </w:rPr>
        <w:t>开标后请供应商在计算前等待报价，网上报价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14:paraId="6E2D5BBB">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7ACAE092">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02876E5D">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FCC2C40">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6B0164A2">
      <w:pPr>
        <w:spacing w:line="5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10DD6330">
      <w:pPr>
        <w:spacing w:line="360" w:lineRule="auto"/>
        <w:ind w:right="-92"/>
        <w:rPr>
          <w:rFonts w:hint="eastAsia" w:ascii="宋体" w:hAnsi="宋体" w:eastAsia="宋体" w:cs="宋体"/>
          <w:sz w:val="24"/>
        </w:rPr>
      </w:pPr>
      <w:r>
        <w:rPr>
          <w:rFonts w:ascii="宋体" w:hAnsi="宋体" w:eastAsia="宋体" w:cs="宋体"/>
          <w:sz w:val="24"/>
        </w:rPr>
        <w:t>评标方法：</w:t>
      </w:r>
    </w:p>
    <w:p w14:paraId="50DE98EB">
      <w:pPr>
        <w:tabs>
          <w:tab w:val="left" w:pos="0"/>
          <w:tab w:val="left" w:pos="993"/>
          <w:tab w:val="left" w:pos="1134"/>
        </w:tabs>
        <w:jc w:val="center"/>
        <w:rPr>
          <w:rFonts w:hint="eastAsia" w:ascii="宋体" w:hAnsi="宋体" w:eastAsia="宋体" w:cs="宋体"/>
          <w:b/>
          <w:bCs/>
          <w:sz w:val="24"/>
        </w:rPr>
      </w:pPr>
    </w:p>
    <w:tbl>
      <w:tblPr>
        <w:tblStyle w:val="12"/>
        <w:tblW w:w="9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86"/>
        <w:gridCol w:w="1641"/>
        <w:gridCol w:w="5645"/>
      </w:tblGrid>
      <w:tr w14:paraId="1215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709" w:type="dxa"/>
            <w:vAlign w:val="center"/>
          </w:tcPr>
          <w:p w14:paraId="5CC9AA6D">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序号</w:t>
            </w:r>
          </w:p>
        </w:tc>
        <w:tc>
          <w:tcPr>
            <w:tcW w:w="1086" w:type="dxa"/>
            <w:vAlign w:val="center"/>
          </w:tcPr>
          <w:p w14:paraId="3F9BF569">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评标</w:t>
            </w:r>
          </w:p>
          <w:p w14:paraId="5D228081">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因素</w:t>
            </w:r>
          </w:p>
        </w:tc>
        <w:tc>
          <w:tcPr>
            <w:tcW w:w="1641" w:type="dxa"/>
            <w:vAlign w:val="center"/>
          </w:tcPr>
          <w:p w14:paraId="0FA8BA05">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分值</w:t>
            </w:r>
          </w:p>
        </w:tc>
        <w:tc>
          <w:tcPr>
            <w:tcW w:w="5645" w:type="dxa"/>
            <w:vAlign w:val="center"/>
          </w:tcPr>
          <w:p w14:paraId="56F50D88">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评标标准</w:t>
            </w:r>
          </w:p>
        </w:tc>
      </w:tr>
      <w:tr w14:paraId="5363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14:paraId="4D5493BC">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1</w:t>
            </w:r>
          </w:p>
        </w:tc>
        <w:tc>
          <w:tcPr>
            <w:tcW w:w="1086" w:type="dxa"/>
            <w:vAlign w:val="center"/>
          </w:tcPr>
          <w:p w14:paraId="40B4645F">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投标</w:t>
            </w:r>
          </w:p>
          <w:p w14:paraId="637B5884">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报价</w:t>
            </w:r>
          </w:p>
        </w:tc>
        <w:tc>
          <w:tcPr>
            <w:tcW w:w="1641" w:type="dxa"/>
            <w:vAlign w:val="center"/>
          </w:tcPr>
          <w:p w14:paraId="0DFFAF26">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3</w:t>
            </w:r>
            <w:r>
              <w:rPr>
                <w:rFonts w:ascii="宋体" w:hAnsi="宋体" w:cs="宋体"/>
                <w:color w:val="000000"/>
                <w:sz w:val="24"/>
                <w:szCs w:val="28"/>
              </w:rPr>
              <w:t>0</w:t>
            </w:r>
            <w:r>
              <w:rPr>
                <w:rFonts w:hint="eastAsia" w:ascii="宋体" w:hAnsi="宋体" w:cs="宋体"/>
                <w:color w:val="000000"/>
                <w:sz w:val="24"/>
                <w:szCs w:val="28"/>
              </w:rPr>
              <w:t>分</w:t>
            </w:r>
          </w:p>
        </w:tc>
        <w:tc>
          <w:tcPr>
            <w:tcW w:w="5645" w:type="dxa"/>
            <w:vAlign w:val="center"/>
          </w:tcPr>
          <w:p w14:paraId="24EF0D90">
            <w:pPr>
              <w:tabs>
                <w:tab w:val="left" w:pos="5130"/>
              </w:tabs>
              <w:adjustRightInd w:val="0"/>
              <w:snapToGrid w:val="0"/>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价格分应当采用低价优先法计算，即满足磋商文件要求且投标价格最低的投标报价为评标基准价，其价格分为满分。其他投标人的价格分统一按照下列公式计算：</w:t>
            </w:r>
          </w:p>
          <w:p w14:paraId="01E80F1B">
            <w:pPr>
              <w:tabs>
                <w:tab w:val="left" w:pos="5130"/>
              </w:tabs>
              <w:adjustRightInd w:val="0"/>
              <w:snapToGrid w:val="0"/>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　　投标报价得分=(评标基准价／投标报价)×30</w:t>
            </w:r>
          </w:p>
          <w:p w14:paraId="3E981E5B">
            <w:pPr>
              <w:tabs>
                <w:tab w:val="left" w:pos="5130"/>
              </w:tabs>
              <w:adjustRightInd w:val="0"/>
              <w:snapToGrid w:val="0"/>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注：价格分计算保留小数点后二位。</w:t>
            </w:r>
          </w:p>
          <w:p w14:paraId="6CD14E98">
            <w:pPr>
              <w:autoSpaceDE w:val="0"/>
              <w:autoSpaceDN w:val="0"/>
              <w:adjustRightInd w:val="0"/>
              <w:spacing w:after="50" w:line="360" w:lineRule="auto"/>
              <w:ind w:right="-21" w:rightChars="-10"/>
              <w:jc w:val="left"/>
              <w:rPr>
                <w:rFonts w:hint="eastAsia" w:ascii="宋体" w:hAnsi="宋体" w:cs="宋体"/>
                <w:color w:val="000000"/>
                <w:sz w:val="24"/>
                <w:szCs w:val="28"/>
              </w:rPr>
            </w:pPr>
            <w:r>
              <w:rPr>
                <w:rFonts w:hint="eastAsia" w:ascii="宋体" w:hAnsi="宋体" w:cs="宋体"/>
                <w:color w:val="000000"/>
                <w:sz w:val="24"/>
                <w:szCs w:val="28"/>
              </w:rPr>
              <w:t>根据财政部、工信部关于印发《政府采购促进中小企业发展管理办法》的通知（财库〔2020〕46号 ）文件规定：</w:t>
            </w:r>
          </w:p>
          <w:p w14:paraId="34C0FD47">
            <w:pPr>
              <w:autoSpaceDE w:val="0"/>
              <w:autoSpaceDN w:val="0"/>
              <w:adjustRightInd w:val="0"/>
              <w:spacing w:after="50" w:line="360" w:lineRule="auto"/>
              <w:ind w:right="-21" w:rightChars="-10"/>
              <w:jc w:val="left"/>
              <w:rPr>
                <w:rFonts w:hint="eastAsia" w:ascii="宋体" w:hAnsi="宋体" w:cs="宋体"/>
                <w:color w:val="000000"/>
                <w:sz w:val="24"/>
                <w:szCs w:val="28"/>
              </w:rPr>
            </w:pPr>
            <w:r>
              <w:rPr>
                <w:rFonts w:hint="eastAsia" w:ascii="宋体" w:hAnsi="宋体" w:cs="宋体"/>
                <w:color w:val="000000"/>
                <w:sz w:val="24"/>
                <w:szCs w:val="28"/>
              </w:rPr>
              <w:t>（1）对小微企业报价给予20%扣除，请按照《政府采购促进中小企业发展管理办法》要求提供中小企业声明函。</w:t>
            </w:r>
          </w:p>
          <w:p w14:paraId="6AC16189">
            <w:pPr>
              <w:autoSpaceDE w:val="0"/>
              <w:autoSpaceDN w:val="0"/>
              <w:adjustRightInd w:val="0"/>
              <w:spacing w:after="50" w:line="360" w:lineRule="auto"/>
              <w:ind w:right="-21" w:rightChars="-10"/>
              <w:jc w:val="left"/>
              <w:rPr>
                <w:rFonts w:hint="eastAsia" w:ascii="宋体" w:hAnsi="宋体" w:cs="宋体"/>
                <w:color w:val="000000"/>
                <w:sz w:val="24"/>
                <w:szCs w:val="28"/>
              </w:rPr>
            </w:pPr>
            <w:r>
              <w:rPr>
                <w:rFonts w:hint="eastAsia" w:ascii="宋体" w:hAnsi="宋体" w:cs="宋体"/>
                <w:color w:val="000000"/>
                <w:sz w:val="24"/>
                <w:szCs w:val="28"/>
              </w:rPr>
              <w:t>（2）关于监狱企业：视同小微企业。须提供由省级以上监狱管理局、戒毒管理局（含新疆生产建设兵团）出具的属于监狱企业的证明文件，否则不考虑价格扣除。</w:t>
            </w:r>
          </w:p>
          <w:p w14:paraId="17C7AF52">
            <w:pPr>
              <w:autoSpaceDE w:val="0"/>
              <w:autoSpaceDN w:val="0"/>
              <w:adjustRightInd w:val="0"/>
              <w:spacing w:after="50" w:line="360" w:lineRule="auto"/>
              <w:ind w:right="-21" w:rightChars="-10"/>
              <w:jc w:val="left"/>
              <w:rPr>
                <w:rFonts w:hint="eastAsia" w:ascii="宋体" w:hAnsi="宋体" w:cs="宋体"/>
                <w:color w:val="000000"/>
                <w:sz w:val="24"/>
                <w:szCs w:val="28"/>
              </w:rPr>
            </w:pPr>
            <w:r>
              <w:rPr>
                <w:rFonts w:hint="eastAsia" w:ascii="宋体" w:hAnsi="宋体" w:cs="宋体"/>
                <w:color w:val="000000"/>
                <w:sz w:val="24"/>
                <w:szCs w:val="28"/>
              </w:rPr>
              <w:t>（3）关于残疾人福利性单位：视同小微企业。须提供完整的“残疾人福利性单位声明函”，否则在价格评审时不予考虑价格扣除。残疾人福利性单位属于小型、微型企业的，不重复享受政策。</w:t>
            </w:r>
          </w:p>
          <w:p w14:paraId="629D9B81">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（4）没有提供有效证明材料的供应商将被视为不接受投标总价的扣除，用原投标总价参与评审。</w:t>
            </w:r>
          </w:p>
        </w:tc>
      </w:tr>
      <w:tr w14:paraId="13E9F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709" w:type="dxa"/>
            <w:vMerge w:val="restart"/>
            <w:vAlign w:val="center"/>
          </w:tcPr>
          <w:p w14:paraId="2B0B11DE">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2</w:t>
            </w:r>
          </w:p>
        </w:tc>
        <w:tc>
          <w:tcPr>
            <w:tcW w:w="1086" w:type="dxa"/>
            <w:vMerge w:val="restart"/>
            <w:vAlign w:val="center"/>
          </w:tcPr>
          <w:p w14:paraId="62B92B57">
            <w:pPr>
              <w:autoSpaceDE w:val="0"/>
              <w:autoSpaceDN w:val="0"/>
              <w:adjustRightInd w:val="0"/>
              <w:spacing w:after="50" w:line="360" w:lineRule="auto"/>
              <w:ind w:right="-21" w:rightChars="-10"/>
              <w:jc w:val="left"/>
              <w:rPr>
                <w:rFonts w:hint="eastAsia" w:ascii="宋体" w:hAnsi="宋体" w:cs="宋体"/>
                <w:color w:val="000000"/>
                <w:sz w:val="24"/>
                <w:szCs w:val="28"/>
              </w:rPr>
            </w:pPr>
            <w:r>
              <w:rPr>
                <w:rFonts w:hint="eastAsia" w:ascii="宋体" w:hAnsi="宋体" w:cs="宋体"/>
                <w:color w:val="000000"/>
                <w:sz w:val="24"/>
                <w:szCs w:val="28"/>
              </w:rPr>
              <w:t>技术部分（50分）</w:t>
            </w:r>
          </w:p>
        </w:tc>
        <w:tc>
          <w:tcPr>
            <w:tcW w:w="1641" w:type="dxa"/>
            <w:vAlign w:val="center"/>
          </w:tcPr>
          <w:p w14:paraId="74C0A38F">
            <w:pPr>
              <w:autoSpaceDE w:val="0"/>
              <w:autoSpaceDN w:val="0"/>
              <w:adjustRightInd w:val="0"/>
              <w:spacing w:after="50" w:line="360" w:lineRule="auto"/>
              <w:ind w:right="-21" w:rightChars="-10"/>
              <w:jc w:val="left"/>
              <w:rPr>
                <w:rFonts w:hint="eastAsia" w:ascii="宋体" w:hAnsi="宋体" w:cs="宋体"/>
                <w:color w:val="000000"/>
                <w:sz w:val="24"/>
                <w:szCs w:val="28"/>
              </w:rPr>
            </w:pPr>
            <w:r>
              <w:rPr>
                <w:rFonts w:hint="eastAsia" w:ascii="宋体" w:hAnsi="宋体" w:cs="宋体"/>
                <w:color w:val="000000"/>
                <w:sz w:val="24"/>
                <w:szCs w:val="28"/>
              </w:rPr>
              <w:t>技术参数部分（35分）</w:t>
            </w:r>
          </w:p>
        </w:tc>
        <w:tc>
          <w:tcPr>
            <w:tcW w:w="5645" w:type="dxa"/>
            <w:vAlign w:val="center"/>
          </w:tcPr>
          <w:p w14:paraId="1D4FA7ED">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所投设备技术参数及功能要求完全满足文件并按照要求提供证明材料的得35分。每有一项不满足或没有按照要求提供证明材料的扣3分，扣完为止。</w:t>
            </w:r>
          </w:p>
        </w:tc>
      </w:tr>
      <w:tr w14:paraId="6A0C9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vAlign w:val="center"/>
          </w:tcPr>
          <w:p w14:paraId="11915174">
            <w:pPr>
              <w:spacing w:after="50" w:line="360" w:lineRule="auto"/>
              <w:ind w:right="-10"/>
              <w:jc w:val="left"/>
              <w:rPr>
                <w:rFonts w:hint="eastAsia" w:ascii="宋体" w:hAnsi="宋体" w:cs="宋体"/>
                <w:color w:val="000000"/>
                <w:sz w:val="24"/>
                <w:szCs w:val="28"/>
              </w:rPr>
            </w:pPr>
          </w:p>
        </w:tc>
        <w:tc>
          <w:tcPr>
            <w:tcW w:w="1086" w:type="dxa"/>
            <w:vMerge w:val="continue"/>
            <w:vAlign w:val="center"/>
          </w:tcPr>
          <w:p w14:paraId="0EEE84DE">
            <w:pPr>
              <w:autoSpaceDE w:val="0"/>
              <w:autoSpaceDN w:val="0"/>
              <w:adjustRightInd w:val="0"/>
              <w:spacing w:after="50" w:line="360" w:lineRule="auto"/>
              <w:ind w:right="-21" w:rightChars="-10"/>
              <w:jc w:val="left"/>
              <w:rPr>
                <w:rFonts w:hint="eastAsia" w:ascii="宋体" w:hAnsi="宋体" w:cs="宋体"/>
                <w:color w:val="000000"/>
                <w:sz w:val="24"/>
                <w:szCs w:val="28"/>
              </w:rPr>
            </w:pPr>
          </w:p>
        </w:tc>
        <w:tc>
          <w:tcPr>
            <w:tcW w:w="1641" w:type="dxa"/>
            <w:vAlign w:val="center"/>
          </w:tcPr>
          <w:p w14:paraId="6F6BF530">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供货方案（15分）</w:t>
            </w:r>
          </w:p>
        </w:tc>
        <w:tc>
          <w:tcPr>
            <w:tcW w:w="5645" w:type="dxa"/>
          </w:tcPr>
          <w:p w14:paraId="1BAA29A7">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提供有供货组织方案、运输、安装、人员培训、应急、调试及主要技术保障措施等得15分；满分15分。</w:t>
            </w:r>
          </w:p>
        </w:tc>
      </w:tr>
      <w:tr w14:paraId="7F990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9" w:type="dxa"/>
            <w:vMerge w:val="restart"/>
            <w:vAlign w:val="center"/>
          </w:tcPr>
          <w:p w14:paraId="0136A0A2">
            <w:pPr>
              <w:spacing w:after="50" w:line="360" w:lineRule="auto"/>
              <w:ind w:right="-10"/>
              <w:jc w:val="left"/>
              <w:rPr>
                <w:rFonts w:hint="eastAsia" w:ascii="宋体" w:hAnsi="宋体" w:cs="宋体"/>
                <w:color w:val="000000"/>
                <w:sz w:val="24"/>
                <w:szCs w:val="28"/>
              </w:rPr>
            </w:pPr>
            <w:r>
              <w:rPr>
                <w:rFonts w:hint="eastAsia" w:ascii="宋体" w:hAnsi="宋体" w:cs="宋体"/>
                <w:color w:val="000000"/>
                <w:sz w:val="24"/>
                <w:szCs w:val="28"/>
              </w:rPr>
              <w:t>3</w:t>
            </w:r>
          </w:p>
        </w:tc>
        <w:tc>
          <w:tcPr>
            <w:tcW w:w="1086" w:type="dxa"/>
            <w:vMerge w:val="restart"/>
            <w:vAlign w:val="center"/>
          </w:tcPr>
          <w:p w14:paraId="27BD2A5D">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商务</w:t>
            </w:r>
          </w:p>
          <w:p w14:paraId="1F0EFE84">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部分(20分)</w:t>
            </w:r>
          </w:p>
        </w:tc>
        <w:tc>
          <w:tcPr>
            <w:tcW w:w="1641" w:type="dxa"/>
            <w:vAlign w:val="center"/>
          </w:tcPr>
          <w:p w14:paraId="1D46CCEF">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业绩（4分）</w:t>
            </w:r>
          </w:p>
        </w:tc>
        <w:tc>
          <w:tcPr>
            <w:tcW w:w="5645" w:type="dxa"/>
            <w:vAlign w:val="center"/>
          </w:tcPr>
          <w:p w14:paraId="4030A6C8">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提供2020年1月1日以来（以合同签订时间为准）所承接的类似项目业绩（提供生产厂家或供应商业绩）。每提供一份得 2分，最高得4分</w:t>
            </w:r>
          </w:p>
          <w:p w14:paraId="257B2076">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备注：投标人不得对合同进行修改或涂抹，否则视为无效</w:t>
            </w:r>
          </w:p>
        </w:tc>
      </w:tr>
      <w:tr w14:paraId="3DC13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709" w:type="dxa"/>
            <w:vMerge w:val="continue"/>
            <w:vAlign w:val="center"/>
          </w:tcPr>
          <w:p w14:paraId="2D1E0E95">
            <w:pPr>
              <w:spacing w:after="50" w:line="360" w:lineRule="auto"/>
              <w:ind w:right="-10"/>
              <w:jc w:val="left"/>
              <w:rPr>
                <w:rFonts w:hint="eastAsia" w:ascii="宋体" w:hAnsi="宋体" w:cs="宋体"/>
                <w:color w:val="000000"/>
                <w:sz w:val="24"/>
                <w:szCs w:val="28"/>
              </w:rPr>
            </w:pPr>
          </w:p>
        </w:tc>
        <w:tc>
          <w:tcPr>
            <w:tcW w:w="1086" w:type="dxa"/>
            <w:vMerge w:val="continue"/>
            <w:vAlign w:val="center"/>
          </w:tcPr>
          <w:p w14:paraId="752222FF">
            <w:pPr>
              <w:spacing w:after="50" w:line="360" w:lineRule="auto"/>
              <w:ind w:right="-10"/>
              <w:jc w:val="left"/>
              <w:rPr>
                <w:rFonts w:hint="eastAsia" w:ascii="宋体" w:hAnsi="宋体" w:cs="宋体"/>
                <w:color w:val="000000"/>
                <w:sz w:val="24"/>
                <w:szCs w:val="28"/>
              </w:rPr>
            </w:pPr>
          </w:p>
        </w:tc>
        <w:tc>
          <w:tcPr>
            <w:tcW w:w="1641" w:type="dxa"/>
            <w:vAlign w:val="center"/>
          </w:tcPr>
          <w:p w14:paraId="39A58BAB">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质保内外服务承诺及人员培训计划（6分）</w:t>
            </w:r>
          </w:p>
        </w:tc>
        <w:tc>
          <w:tcPr>
            <w:tcW w:w="5645" w:type="dxa"/>
          </w:tcPr>
          <w:p w14:paraId="1EEC02DA">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1、投标文件中提供明确质保期内外服务承诺3分，不提供的不得分；</w:t>
            </w:r>
          </w:p>
          <w:p w14:paraId="5F3635F7">
            <w:pPr>
              <w:tabs>
                <w:tab w:val="left" w:pos="5130"/>
              </w:tabs>
              <w:adjustRightInd w:val="0"/>
              <w:snapToGrid w:val="0"/>
              <w:spacing w:after="50"/>
              <w:ind w:right="-10"/>
              <w:jc w:val="left"/>
              <w:rPr>
                <w:rFonts w:hint="eastAsia" w:ascii="宋体" w:hAnsi="宋体" w:cs="宋体"/>
                <w:color w:val="000000"/>
                <w:sz w:val="24"/>
                <w:szCs w:val="28"/>
              </w:rPr>
            </w:pPr>
            <w:r>
              <w:rPr>
                <w:rFonts w:hint="eastAsia" w:ascii="宋体" w:hAnsi="宋体" w:cs="宋体"/>
                <w:color w:val="000000"/>
                <w:sz w:val="24"/>
                <w:szCs w:val="28"/>
              </w:rPr>
              <w:t>2、有现场培训技术计划，保证使用人员能够正确操作、使用设备的各种功能得3分，不提供的不得分。</w:t>
            </w:r>
          </w:p>
        </w:tc>
      </w:tr>
      <w:tr w14:paraId="11906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709" w:type="dxa"/>
            <w:vMerge w:val="continue"/>
            <w:vAlign w:val="center"/>
          </w:tcPr>
          <w:p w14:paraId="3964A32C">
            <w:pPr>
              <w:spacing w:after="50" w:line="360" w:lineRule="auto"/>
              <w:ind w:right="-10"/>
              <w:jc w:val="left"/>
              <w:rPr>
                <w:rFonts w:hint="eastAsia" w:ascii="宋体" w:hAnsi="宋体" w:cs="宋体"/>
                <w:color w:val="000000"/>
                <w:sz w:val="24"/>
                <w:szCs w:val="28"/>
              </w:rPr>
            </w:pPr>
          </w:p>
        </w:tc>
        <w:tc>
          <w:tcPr>
            <w:tcW w:w="1086" w:type="dxa"/>
            <w:vMerge w:val="continue"/>
            <w:vAlign w:val="center"/>
          </w:tcPr>
          <w:p w14:paraId="64D4963D">
            <w:pPr>
              <w:spacing w:after="50" w:line="360" w:lineRule="auto"/>
              <w:ind w:right="-10"/>
              <w:jc w:val="left"/>
              <w:rPr>
                <w:rFonts w:hint="eastAsia" w:ascii="宋体" w:hAnsi="宋体" w:cs="宋体"/>
                <w:color w:val="000000"/>
                <w:sz w:val="24"/>
                <w:szCs w:val="28"/>
              </w:rPr>
            </w:pPr>
          </w:p>
        </w:tc>
        <w:tc>
          <w:tcPr>
            <w:tcW w:w="1641" w:type="dxa"/>
            <w:vAlign w:val="center"/>
          </w:tcPr>
          <w:p w14:paraId="4A949866">
            <w:pPr>
              <w:tabs>
                <w:tab w:val="left" w:pos="5130"/>
              </w:tabs>
              <w:adjustRightInd w:val="0"/>
              <w:snapToGrid w:val="0"/>
              <w:spacing w:after="50"/>
              <w:ind w:right="-10"/>
              <w:jc w:val="left"/>
              <w:rPr>
                <w:rFonts w:hint="eastAsia" w:ascii="宋体" w:hAnsi="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售后服务及承诺</w:t>
            </w:r>
            <w:r>
              <w:rPr>
                <w:rFonts w:hint="eastAsia" w:ascii="宋体" w:hAnsi="宋体" w:cs="宋体"/>
                <w:color w:val="000000"/>
                <w:sz w:val="24"/>
                <w:szCs w:val="24"/>
              </w:rPr>
              <w:t>（10分）</w:t>
            </w:r>
          </w:p>
        </w:tc>
        <w:tc>
          <w:tcPr>
            <w:tcW w:w="5645" w:type="dxa"/>
            <w:vAlign w:val="center"/>
          </w:tcPr>
          <w:p w14:paraId="1AE6FC40">
            <w:pPr>
              <w:pStyle w:val="23"/>
              <w:snapToGrid w:val="0"/>
              <w:spacing w:line="312" w:lineRule="auto"/>
              <w:ind w:left="63" w:right="63"/>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供应商具有完善的售后服务体系：包括但不限于售后服务计划、响应时间、售后人员（售后人员职责明确，能准确提供本项目售后服务人员姓名、职务、联系方式）、质保期内外服务等得8分，缺项，不提供不得分。</w:t>
            </w:r>
          </w:p>
          <w:p w14:paraId="5D45DBB8">
            <w:pPr>
              <w:tabs>
                <w:tab w:val="left" w:pos="5130"/>
              </w:tabs>
              <w:adjustRightInd w:val="0"/>
              <w:snapToGrid w:val="0"/>
              <w:spacing w:after="50"/>
              <w:ind w:right="-10"/>
              <w:jc w:val="left"/>
              <w:rPr>
                <w:rFonts w:hint="eastAsia" w:ascii="宋体" w:hAnsi="宋体" w:eastAsia="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2.为了保证售后服务质量，投标人承诺能够提供售后服务函的得2分，不提供不得分。</w:t>
            </w:r>
          </w:p>
        </w:tc>
      </w:tr>
    </w:tbl>
    <w:p w14:paraId="717E4F24">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42DC1989">
      <w:pPr>
        <w:spacing w:line="5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1B5C6CE6">
      <w:pPr>
        <w:spacing w:line="5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4B6F46A">
      <w:pPr>
        <w:spacing w:line="5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81ECDB">
      <w:pPr>
        <w:spacing w:line="5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E78DEE7">
      <w:pPr>
        <w:spacing w:line="5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6BF9261D">
      <w:pPr>
        <w:spacing w:line="5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306B77E6">
      <w:pPr>
        <w:spacing w:line="560" w:lineRule="auto"/>
        <w:ind w:firstLine="482"/>
        <w:rPr>
          <w:rFonts w:hint="eastAsia" w:ascii="宋体" w:hAnsi="宋体" w:eastAsia="宋体" w:cs="宋体"/>
          <w:b/>
          <w:sz w:val="24"/>
        </w:rPr>
      </w:pPr>
      <w:r>
        <w:rPr>
          <w:rFonts w:ascii="宋体" w:hAnsi="宋体" w:eastAsia="宋体" w:cs="宋体"/>
          <w:b/>
          <w:sz w:val="24"/>
        </w:rPr>
        <w:t>23.竞争性磋商终止</w:t>
      </w:r>
    </w:p>
    <w:p w14:paraId="16BCB3C4">
      <w:pPr>
        <w:spacing w:line="5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1EFF787B">
      <w:pPr>
        <w:spacing w:line="5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2154D20E">
      <w:pPr>
        <w:spacing w:line="5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0A801A5C">
      <w:pPr>
        <w:spacing w:line="5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52C9FD44">
      <w:pPr>
        <w:spacing w:line="5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01C191BD">
      <w:pPr>
        <w:spacing w:line="720" w:lineRule="auto"/>
        <w:jc w:val="center"/>
        <w:rPr>
          <w:rFonts w:hint="eastAsia" w:ascii="宋体" w:hAnsi="宋体" w:eastAsia="宋体" w:cs="宋体"/>
          <w:b/>
          <w:sz w:val="24"/>
        </w:rPr>
      </w:pPr>
      <w:r>
        <w:rPr>
          <w:rFonts w:ascii="宋体" w:hAnsi="宋体" w:eastAsia="宋体" w:cs="宋体"/>
          <w:b/>
          <w:sz w:val="24"/>
        </w:rPr>
        <w:t>七、成交通知</w:t>
      </w:r>
    </w:p>
    <w:p w14:paraId="646CD16B">
      <w:pPr>
        <w:spacing w:line="560" w:lineRule="auto"/>
        <w:ind w:firstLine="482"/>
        <w:rPr>
          <w:rFonts w:hint="eastAsia" w:ascii="宋体" w:hAnsi="宋体" w:eastAsia="宋体" w:cs="宋体"/>
          <w:b/>
          <w:sz w:val="24"/>
        </w:rPr>
      </w:pPr>
      <w:r>
        <w:rPr>
          <w:rFonts w:ascii="宋体" w:hAnsi="宋体" w:eastAsia="宋体" w:cs="宋体"/>
          <w:b/>
          <w:sz w:val="24"/>
        </w:rPr>
        <w:t>24.成交通知</w:t>
      </w:r>
    </w:p>
    <w:p w14:paraId="50105E15">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14161168">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034D63DB">
      <w:pPr>
        <w:spacing w:line="720" w:lineRule="auto"/>
        <w:jc w:val="center"/>
        <w:rPr>
          <w:rFonts w:hint="eastAsia" w:ascii="宋体" w:hAnsi="宋体" w:eastAsia="宋体" w:cs="宋体"/>
          <w:sz w:val="24"/>
        </w:rPr>
      </w:pPr>
      <w:r>
        <w:rPr>
          <w:rFonts w:ascii="宋体" w:hAnsi="宋体" w:eastAsia="宋体" w:cs="宋体"/>
          <w:b/>
          <w:sz w:val="24"/>
        </w:rPr>
        <w:t>八、合同授予</w:t>
      </w:r>
    </w:p>
    <w:p w14:paraId="27CA7D0F">
      <w:pPr>
        <w:tabs>
          <w:tab w:val="left" w:pos="1620"/>
        </w:tabs>
        <w:spacing w:line="5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30A6E8AF">
      <w:pPr>
        <w:spacing w:line="5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0A8BDB90">
      <w:pPr>
        <w:spacing w:line="5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4C628A46">
      <w:pPr>
        <w:spacing w:line="5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015C89">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52D09379">
      <w:pPr>
        <w:spacing w:line="560" w:lineRule="auto"/>
        <w:ind w:firstLine="482"/>
        <w:rPr>
          <w:rFonts w:hint="eastAsia" w:ascii="宋体" w:hAnsi="宋体" w:eastAsia="宋体" w:cs="宋体"/>
          <w:b/>
          <w:sz w:val="24"/>
        </w:rPr>
      </w:pPr>
      <w:r>
        <w:rPr>
          <w:rFonts w:ascii="宋体" w:hAnsi="宋体" w:eastAsia="宋体" w:cs="宋体"/>
          <w:b/>
          <w:sz w:val="24"/>
        </w:rPr>
        <w:t>26.质疑程序及处理</w:t>
      </w:r>
    </w:p>
    <w:p w14:paraId="0E6EFEDE">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1516E79">
      <w:pPr>
        <w:spacing w:line="5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726ADF25">
      <w:pPr>
        <w:spacing w:line="5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18404EEB">
      <w:pPr>
        <w:spacing w:line="5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40569D0">
      <w:pPr>
        <w:jc w:val="center"/>
        <w:rPr>
          <w:rFonts w:hint="eastAsia" w:ascii="宋体" w:hAnsi="宋体" w:eastAsia="宋体" w:cs="宋体"/>
          <w:b/>
          <w:sz w:val="24"/>
        </w:rPr>
      </w:pPr>
      <w:r>
        <w:rPr>
          <w:rFonts w:ascii="宋体" w:hAnsi="宋体" w:eastAsia="宋体" w:cs="宋体"/>
          <w:b/>
          <w:sz w:val="24"/>
        </w:rPr>
        <w:t>第三章 采购项目内容及要求</w:t>
      </w:r>
    </w:p>
    <w:p w14:paraId="186F7DBD">
      <w:pPr>
        <w:spacing w:line="480" w:lineRule="auto"/>
        <w:ind w:left="350"/>
        <w:rPr>
          <w:rFonts w:hint="eastAsia" w:ascii="宋体" w:hAnsi="宋体" w:eastAsia="宋体" w:cs="宋体"/>
          <w:sz w:val="24"/>
        </w:rPr>
      </w:pPr>
      <w:r>
        <w:rPr>
          <w:rFonts w:hint="eastAsia" w:ascii="宋体" w:hAnsi="宋体" w:eastAsia="宋体" w:cs="宋体"/>
          <w:sz w:val="24"/>
        </w:rPr>
        <w:t>一标段清单</w:t>
      </w:r>
    </w:p>
    <w:tbl>
      <w:tblPr>
        <w:tblStyle w:val="12"/>
        <w:tblW w:w="8740" w:type="dxa"/>
        <w:tblInd w:w="0" w:type="dxa"/>
        <w:tblLayout w:type="autofit"/>
        <w:tblCellMar>
          <w:top w:w="0" w:type="dxa"/>
          <w:left w:w="108" w:type="dxa"/>
          <w:bottom w:w="0" w:type="dxa"/>
          <w:right w:w="108" w:type="dxa"/>
        </w:tblCellMar>
      </w:tblPr>
      <w:tblGrid>
        <w:gridCol w:w="606"/>
        <w:gridCol w:w="1424"/>
        <w:gridCol w:w="1798"/>
        <w:gridCol w:w="999"/>
        <w:gridCol w:w="999"/>
        <w:gridCol w:w="1457"/>
        <w:gridCol w:w="1457"/>
      </w:tblGrid>
      <w:tr w14:paraId="2CE33906">
        <w:tblPrEx>
          <w:tblCellMar>
            <w:top w:w="0" w:type="dxa"/>
            <w:left w:w="108" w:type="dxa"/>
            <w:bottom w:w="0" w:type="dxa"/>
            <w:right w:w="108" w:type="dxa"/>
          </w:tblCellMar>
        </w:tblPrEx>
        <w:trPr>
          <w:trHeight w:val="675" w:hRule="atLeast"/>
        </w:trPr>
        <w:tc>
          <w:tcPr>
            <w:tcW w:w="8740" w:type="dxa"/>
            <w:gridSpan w:val="7"/>
            <w:tcBorders>
              <w:top w:val="nil"/>
              <w:left w:val="nil"/>
              <w:bottom w:val="nil"/>
              <w:right w:val="nil"/>
            </w:tcBorders>
            <w:shd w:val="clear" w:color="auto" w:fill="auto"/>
            <w:noWrap/>
            <w:vAlign w:val="center"/>
          </w:tcPr>
          <w:p w14:paraId="68D0CA06">
            <w:pPr>
              <w:widowControl/>
              <w:jc w:val="center"/>
              <w:rPr>
                <w:rFonts w:hint="eastAsia" w:ascii="宋体" w:hAnsi="宋体" w:eastAsia="宋体" w:cs="宋体"/>
                <w:color w:val="000000"/>
                <w:sz w:val="28"/>
                <w:szCs w:val="28"/>
              </w:rPr>
            </w:pPr>
            <w:r>
              <w:rPr>
                <w:rFonts w:hint="eastAsia" w:ascii="宋体" w:hAnsi="宋体" w:eastAsia="宋体" w:cs="宋体"/>
                <w:color w:val="000000"/>
                <w:sz w:val="28"/>
                <w:szCs w:val="28"/>
              </w:rPr>
              <w:t>一标段清单</w:t>
            </w:r>
          </w:p>
        </w:tc>
      </w:tr>
      <w:tr w14:paraId="7A5FACBD">
        <w:tblPrEx>
          <w:tblCellMar>
            <w:top w:w="0" w:type="dxa"/>
            <w:left w:w="108" w:type="dxa"/>
            <w:bottom w:w="0" w:type="dxa"/>
            <w:right w:w="108" w:type="dxa"/>
          </w:tblCellMar>
        </w:tblPrEx>
        <w:trPr>
          <w:trHeight w:val="915" w:hRule="atLeast"/>
        </w:trPr>
        <w:tc>
          <w:tcPr>
            <w:tcW w:w="6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0F63CA">
            <w:pPr>
              <w:widowControl/>
              <w:jc w:val="center"/>
              <w:rPr>
                <w:rFonts w:hint="eastAsia" w:ascii="宋体" w:hAnsi="宋体" w:eastAsia="宋体" w:cs="宋体"/>
                <w:color w:val="000000"/>
                <w:sz w:val="22"/>
              </w:rPr>
            </w:pPr>
            <w:r>
              <w:rPr>
                <w:rFonts w:hint="eastAsia" w:ascii="宋体" w:hAnsi="宋体" w:eastAsia="宋体" w:cs="宋体"/>
                <w:color w:val="000000"/>
                <w:sz w:val="22"/>
              </w:rPr>
              <w:t>序号</w:t>
            </w:r>
          </w:p>
        </w:tc>
        <w:tc>
          <w:tcPr>
            <w:tcW w:w="1424" w:type="dxa"/>
            <w:tcBorders>
              <w:top w:val="single" w:color="auto" w:sz="4" w:space="0"/>
              <w:left w:val="nil"/>
              <w:bottom w:val="single" w:color="auto" w:sz="4" w:space="0"/>
              <w:right w:val="single" w:color="auto" w:sz="4" w:space="0"/>
            </w:tcBorders>
            <w:shd w:val="clear" w:color="auto" w:fill="auto"/>
            <w:noWrap/>
            <w:vAlign w:val="center"/>
          </w:tcPr>
          <w:p w14:paraId="7D73F03B">
            <w:pPr>
              <w:widowControl/>
              <w:jc w:val="left"/>
              <w:rPr>
                <w:rFonts w:hint="eastAsia" w:ascii="宋体" w:hAnsi="宋体" w:eastAsia="宋体" w:cs="宋体"/>
                <w:color w:val="000000"/>
                <w:sz w:val="22"/>
              </w:rPr>
            </w:pPr>
            <w:r>
              <w:rPr>
                <w:rFonts w:hint="eastAsia" w:ascii="宋体" w:hAnsi="宋体" w:eastAsia="宋体" w:cs="宋体"/>
                <w:color w:val="000000"/>
                <w:sz w:val="22"/>
              </w:rPr>
              <w:t>项目名称</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63D3FBF2">
            <w:pPr>
              <w:widowControl/>
              <w:jc w:val="left"/>
              <w:rPr>
                <w:rFonts w:hint="eastAsia" w:ascii="宋体" w:hAnsi="宋体" w:eastAsia="宋体" w:cs="宋体"/>
                <w:color w:val="000000"/>
                <w:sz w:val="22"/>
              </w:rPr>
            </w:pPr>
            <w:r>
              <w:rPr>
                <w:rFonts w:hint="eastAsia" w:ascii="宋体" w:hAnsi="宋体" w:eastAsia="宋体" w:cs="宋体"/>
                <w:color w:val="000000"/>
                <w:sz w:val="22"/>
              </w:rPr>
              <w:t>参数</w:t>
            </w:r>
          </w:p>
        </w:tc>
        <w:tc>
          <w:tcPr>
            <w:tcW w:w="999" w:type="dxa"/>
            <w:tcBorders>
              <w:top w:val="single" w:color="auto" w:sz="4" w:space="0"/>
              <w:left w:val="nil"/>
              <w:bottom w:val="single" w:color="auto" w:sz="4" w:space="0"/>
              <w:right w:val="single" w:color="auto" w:sz="4" w:space="0"/>
            </w:tcBorders>
            <w:shd w:val="clear" w:color="auto" w:fill="auto"/>
            <w:noWrap/>
            <w:vAlign w:val="center"/>
          </w:tcPr>
          <w:p w14:paraId="56755E23">
            <w:pPr>
              <w:widowControl/>
              <w:jc w:val="left"/>
              <w:rPr>
                <w:rFonts w:hint="eastAsia" w:ascii="宋体" w:hAnsi="宋体" w:eastAsia="宋体" w:cs="宋体"/>
                <w:color w:val="000000"/>
                <w:sz w:val="22"/>
              </w:rPr>
            </w:pPr>
            <w:r>
              <w:rPr>
                <w:rFonts w:hint="eastAsia" w:ascii="宋体" w:hAnsi="宋体" w:eastAsia="宋体" w:cs="宋体"/>
                <w:color w:val="000000"/>
                <w:sz w:val="22"/>
              </w:rPr>
              <w:t>数量</w:t>
            </w:r>
          </w:p>
        </w:tc>
        <w:tc>
          <w:tcPr>
            <w:tcW w:w="999" w:type="dxa"/>
            <w:tcBorders>
              <w:top w:val="single" w:color="auto" w:sz="4" w:space="0"/>
              <w:left w:val="nil"/>
              <w:bottom w:val="single" w:color="auto" w:sz="4" w:space="0"/>
              <w:right w:val="single" w:color="auto" w:sz="4" w:space="0"/>
            </w:tcBorders>
            <w:shd w:val="clear" w:color="auto" w:fill="auto"/>
            <w:noWrap/>
            <w:vAlign w:val="center"/>
          </w:tcPr>
          <w:p w14:paraId="6FA93BC7">
            <w:pPr>
              <w:widowControl/>
              <w:jc w:val="center"/>
              <w:rPr>
                <w:rFonts w:hint="eastAsia" w:ascii="宋体" w:hAnsi="宋体" w:eastAsia="宋体" w:cs="宋体"/>
                <w:color w:val="000000"/>
                <w:sz w:val="22"/>
              </w:rPr>
            </w:pPr>
            <w:r>
              <w:rPr>
                <w:rFonts w:hint="eastAsia" w:ascii="宋体" w:hAnsi="宋体" w:eastAsia="宋体" w:cs="宋体"/>
                <w:color w:val="000000"/>
                <w:sz w:val="22"/>
              </w:rPr>
              <w:t>单位</w:t>
            </w:r>
          </w:p>
        </w:tc>
        <w:tc>
          <w:tcPr>
            <w:tcW w:w="1457" w:type="dxa"/>
            <w:tcBorders>
              <w:top w:val="single" w:color="auto" w:sz="4" w:space="0"/>
              <w:left w:val="nil"/>
              <w:bottom w:val="single" w:color="auto" w:sz="4" w:space="0"/>
              <w:right w:val="single" w:color="auto" w:sz="4" w:space="0"/>
            </w:tcBorders>
            <w:shd w:val="clear" w:color="auto" w:fill="auto"/>
            <w:noWrap/>
            <w:vAlign w:val="center"/>
          </w:tcPr>
          <w:p w14:paraId="4A67440B">
            <w:pPr>
              <w:widowControl/>
              <w:jc w:val="center"/>
              <w:rPr>
                <w:rFonts w:hint="eastAsia" w:ascii="宋体" w:hAnsi="宋体" w:eastAsia="宋体" w:cs="宋体"/>
                <w:color w:val="000000"/>
                <w:sz w:val="22"/>
              </w:rPr>
            </w:pPr>
            <w:r>
              <w:rPr>
                <w:rFonts w:hint="eastAsia" w:ascii="宋体" w:hAnsi="宋体" w:eastAsia="宋体" w:cs="宋体"/>
                <w:color w:val="000000"/>
                <w:sz w:val="22"/>
              </w:rPr>
              <w:t>单价（元）</w:t>
            </w:r>
          </w:p>
        </w:tc>
        <w:tc>
          <w:tcPr>
            <w:tcW w:w="1457" w:type="dxa"/>
            <w:tcBorders>
              <w:top w:val="single" w:color="auto" w:sz="4" w:space="0"/>
              <w:left w:val="nil"/>
              <w:bottom w:val="single" w:color="auto" w:sz="4" w:space="0"/>
              <w:right w:val="single" w:color="auto" w:sz="4" w:space="0"/>
            </w:tcBorders>
            <w:shd w:val="clear" w:color="auto" w:fill="auto"/>
            <w:noWrap/>
            <w:vAlign w:val="center"/>
          </w:tcPr>
          <w:p w14:paraId="76AA327C">
            <w:pPr>
              <w:widowControl/>
              <w:jc w:val="center"/>
              <w:rPr>
                <w:rFonts w:hint="eastAsia" w:ascii="宋体" w:hAnsi="宋体" w:eastAsia="宋体" w:cs="宋体"/>
                <w:color w:val="000000"/>
                <w:sz w:val="22"/>
              </w:rPr>
            </w:pPr>
            <w:r>
              <w:rPr>
                <w:rFonts w:hint="eastAsia" w:ascii="宋体" w:hAnsi="宋体" w:eastAsia="宋体" w:cs="宋体"/>
                <w:color w:val="000000"/>
                <w:sz w:val="22"/>
              </w:rPr>
              <w:t>合价（元）</w:t>
            </w:r>
          </w:p>
        </w:tc>
      </w:tr>
      <w:tr w14:paraId="679F63F7">
        <w:tblPrEx>
          <w:tblCellMar>
            <w:top w:w="0" w:type="dxa"/>
            <w:left w:w="108" w:type="dxa"/>
            <w:bottom w:w="0" w:type="dxa"/>
            <w:right w:w="108" w:type="dxa"/>
          </w:tblCellMar>
        </w:tblPrEx>
        <w:trPr>
          <w:trHeight w:val="2539" w:hRule="atLeast"/>
        </w:trPr>
        <w:tc>
          <w:tcPr>
            <w:tcW w:w="606" w:type="dxa"/>
            <w:tcBorders>
              <w:top w:val="nil"/>
              <w:left w:val="single" w:color="auto" w:sz="4" w:space="0"/>
              <w:bottom w:val="single" w:color="auto" w:sz="4" w:space="0"/>
              <w:right w:val="single" w:color="auto" w:sz="4" w:space="0"/>
            </w:tcBorders>
            <w:shd w:val="clear" w:color="auto" w:fill="auto"/>
            <w:noWrap/>
            <w:vAlign w:val="center"/>
          </w:tcPr>
          <w:p w14:paraId="4372CBDE">
            <w:pPr>
              <w:widowControl/>
              <w:jc w:val="center"/>
              <w:rPr>
                <w:rFonts w:hint="eastAsia" w:ascii="宋体" w:hAnsi="宋体" w:eastAsia="宋体" w:cs="宋体"/>
                <w:color w:val="000000"/>
                <w:sz w:val="22"/>
              </w:rPr>
            </w:pPr>
            <w:r>
              <w:rPr>
                <w:rFonts w:hint="eastAsia" w:ascii="宋体" w:hAnsi="宋体" w:eastAsia="宋体" w:cs="宋体"/>
                <w:color w:val="000000"/>
                <w:sz w:val="22"/>
              </w:rPr>
              <w:t>1</w:t>
            </w:r>
          </w:p>
        </w:tc>
        <w:tc>
          <w:tcPr>
            <w:tcW w:w="1424" w:type="dxa"/>
            <w:tcBorders>
              <w:top w:val="nil"/>
              <w:left w:val="nil"/>
              <w:bottom w:val="single" w:color="auto" w:sz="4" w:space="0"/>
              <w:right w:val="single" w:color="auto" w:sz="4" w:space="0"/>
            </w:tcBorders>
            <w:shd w:val="clear" w:color="auto" w:fill="auto"/>
            <w:vAlign w:val="center"/>
          </w:tcPr>
          <w:p w14:paraId="2603CB35">
            <w:pPr>
              <w:widowControl/>
              <w:jc w:val="left"/>
              <w:rPr>
                <w:rFonts w:hint="eastAsia" w:ascii="宋体" w:hAnsi="宋体" w:eastAsia="宋体" w:cs="宋体"/>
                <w:color w:val="000000"/>
                <w:sz w:val="22"/>
              </w:rPr>
            </w:pPr>
            <w:r>
              <w:rPr>
                <w:rFonts w:hint="eastAsia" w:ascii="宋体" w:hAnsi="宋体" w:eastAsia="宋体" w:cs="宋体"/>
                <w:color w:val="000000"/>
                <w:sz w:val="22"/>
              </w:rPr>
              <w:t>普通灯具</w:t>
            </w:r>
          </w:p>
        </w:tc>
        <w:tc>
          <w:tcPr>
            <w:tcW w:w="1798" w:type="dxa"/>
            <w:tcBorders>
              <w:top w:val="nil"/>
              <w:left w:val="nil"/>
              <w:bottom w:val="single" w:color="auto" w:sz="4" w:space="0"/>
              <w:right w:val="single" w:color="auto" w:sz="4" w:space="0"/>
            </w:tcBorders>
            <w:shd w:val="clear" w:color="auto" w:fill="auto"/>
            <w:vAlign w:val="center"/>
          </w:tcPr>
          <w:p w14:paraId="7A9775A2">
            <w:pPr>
              <w:widowControl/>
              <w:jc w:val="left"/>
              <w:rPr>
                <w:rFonts w:hint="eastAsia" w:ascii="宋体" w:hAnsi="宋体" w:eastAsia="宋体" w:cs="宋体"/>
                <w:color w:val="000000"/>
                <w:sz w:val="22"/>
              </w:rPr>
            </w:pPr>
            <w:r>
              <w:rPr>
                <w:rFonts w:hint="eastAsia" w:ascii="宋体" w:hAnsi="宋体" w:eastAsia="宋体" w:cs="宋体"/>
                <w:color w:val="000000"/>
                <w:sz w:val="22"/>
              </w:rPr>
              <w:t>1.太阳能路灯</w:t>
            </w:r>
            <w:r>
              <w:rPr>
                <w:rFonts w:hint="eastAsia" w:ascii="宋体" w:hAnsi="宋体" w:eastAsia="宋体" w:cs="宋体"/>
                <w:color w:val="000000"/>
                <w:sz w:val="22"/>
              </w:rPr>
              <w:br w:type="textWrapping"/>
            </w:r>
            <w:r>
              <w:rPr>
                <w:rFonts w:hint="eastAsia" w:ascii="宋体" w:hAnsi="宋体" w:eastAsia="宋体" w:cs="宋体"/>
                <w:color w:val="000000"/>
                <w:sz w:val="22"/>
              </w:rPr>
              <w:t>2.光照充电时间5-6小时</w:t>
            </w:r>
            <w:r>
              <w:rPr>
                <w:rFonts w:hint="eastAsia" w:ascii="宋体" w:hAnsi="宋体" w:eastAsia="宋体" w:cs="宋体"/>
                <w:color w:val="000000"/>
                <w:sz w:val="22"/>
              </w:rPr>
              <w:br w:type="textWrapping"/>
            </w:r>
            <w:r>
              <w:rPr>
                <w:rFonts w:hint="eastAsia" w:ascii="宋体" w:hAnsi="宋体" w:eastAsia="宋体" w:cs="宋体"/>
                <w:color w:val="000000"/>
                <w:sz w:val="22"/>
              </w:rPr>
              <w:t>3.满电亮灯时间12小时</w:t>
            </w:r>
            <w:r>
              <w:rPr>
                <w:rFonts w:hint="eastAsia" w:ascii="宋体" w:hAnsi="宋体" w:eastAsia="宋体" w:cs="宋体"/>
                <w:color w:val="000000"/>
                <w:sz w:val="22"/>
              </w:rPr>
              <w:br w:type="textWrapping"/>
            </w:r>
            <w:r>
              <w:rPr>
                <w:rFonts w:hint="eastAsia" w:ascii="宋体" w:hAnsi="宋体" w:eastAsia="宋体" w:cs="宋体"/>
                <w:color w:val="000000"/>
                <w:sz w:val="22"/>
              </w:rPr>
              <w:t>4.照射面积大于80m2</w:t>
            </w:r>
            <w:r>
              <w:rPr>
                <w:rFonts w:hint="eastAsia" w:ascii="宋体" w:hAnsi="宋体" w:eastAsia="宋体" w:cs="宋体"/>
                <w:color w:val="000000"/>
                <w:sz w:val="22"/>
              </w:rPr>
              <w:br w:type="textWrapping"/>
            </w:r>
            <w:r>
              <w:rPr>
                <w:rFonts w:hint="eastAsia" w:ascii="宋体" w:hAnsi="宋体" w:eastAsia="宋体" w:cs="宋体"/>
                <w:color w:val="000000"/>
                <w:sz w:val="22"/>
              </w:rPr>
              <w:t>5.光控+雷达感应</w:t>
            </w:r>
          </w:p>
        </w:tc>
        <w:tc>
          <w:tcPr>
            <w:tcW w:w="999" w:type="dxa"/>
            <w:tcBorders>
              <w:top w:val="nil"/>
              <w:left w:val="nil"/>
              <w:bottom w:val="single" w:color="auto" w:sz="4" w:space="0"/>
              <w:right w:val="single" w:color="auto" w:sz="4" w:space="0"/>
            </w:tcBorders>
            <w:shd w:val="clear" w:color="auto" w:fill="auto"/>
            <w:vAlign w:val="center"/>
          </w:tcPr>
          <w:p w14:paraId="1F88CFB3">
            <w:pPr>
              <w:widowControl/>
              <w:jc w:val="left"/>
              <w:rPr>
                <w:rFonts w:hint="eastAsia" w:ascii="宋体" w:hAnsi="宋体" w:eastAsia="宋体" w:cs="宋体"/>
                <w:color w:val="000000"/>
                <w:sz w:val="22"/>
              </w:rPr>
            </w:pPr>
            <w:r>
              <w:rPr>
                <w:rFonts w:hint="eastAsia" w:ascii="宋体" w:hAnsi="宋体" w:eastAsia="宋体" w:cs="宋体"/>
                <w:color w:val="000000"/>
                <w:sz w:val="22"/>
              </w:rPr>
              <w:t>506</w:t>
            </w:r>
          </w:p>
        </w:tc>
        <w:tc>
          <w:tcPr>
            <w:tcW w:w="999" w:type="dxa"/>
            <w:tcBorders>
              <w:top w:val="nil"/>
              <w:left w:val="nil"/>
              <w:bottom w:val="single" w:color="auto" w:sz="4" w:space="0"/>
              <w:right w:val="single" w:color="auto" w:sz="4" w:space="0"/>
            </w:tcBorders>
            <w:shd w:val="clear" w:color="auto" w:fill="auto"/>
            <w:vAlign w:val="center"/>
          </w:tcPr>
          <w:p w14:paraId="5E94C5A4">
            <w:pPr>
              <w:widowControl/>
              <w:jc w:val="center"/>
              <w:rPr>
                <w:rFonts w:hint="eastAsia" w:ascii="宋体" w:hAnsi="宋体" w:eastAsia="宋体" w:cs="宋体"/>
                <w:color w:val="000000"/>
                <w:sz w:val="22"/>
              </w:rPr>
            </w:pPr>
            <w:r>
              <w:rPr>
                <w:rFonts w:hint="eastAsia" w:ascii="宋体" w:hAnsi="宋体" w:eastAsia="宋体" w:cs="宋体"/>
                <w:color w:val="000000"/>
                <w:sz w:val="22"/>
              </w:rPr>
              <w:t>套</w:t>
            </w:r>
          </w:p>
        </w:tc>
        <w:tc>
          <w:tcPr>
            <w:tcW w:w="1457" w:type="dxa"/>
            <w:tcBorders>
              <w:top w:val="nil"/>
              <w:left w:val="nil"/>
              <w:bottom w:val="single" w:color="auto" w:sz="4" w:space="0"/>
              <w:right w:val="single" w:color="auto" w:sz="4" w:space="0"/>
            </w:tcBorders>
            <w:shd w:val="clear" w:color="auto" w:fill="auto"/>
            <w:noWrap/>
            <w:vAlign w:val="center"/>
          </w:tcPr>
          <w:p w14:paraId="0C6F0696">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457" w:type="dxa"/>
            <w:tcBorders>
              <w:top w:val="nil"/>
              <w:left w:val="nil"/>
              <w:bottom w:val="single" w:color="auto" w:sz="4" w:space="0"/>
              <w:right w:val="single" w:color="auto" w:sz="4" w:space="0"/>
            </w:tcBorders>
            <w:shd w:val="clear" w:color="auto" w:fill="auto"/>
            <w:noWrap/>
            <w:vAlign w:val="center"/>
          </w:tcPr>
          <w:p w14:paraId="1A5C7273">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r>
      <w:tr w14:paraId="7D576527">
        <w:tblPrEx>
          <w:tblCellMar>
            <w:top w:w="0" w:type="dxa"/>
            <w:left w:w="108" w:type="dxa"/>
            <w:bottom w:w="0" w:type="dxa"/>
            <w:right w:w="108" w:type="dxa"/>
          </w:tblCellMar>
        </w:tblPrEx>
        <w:trPr>
          <w:trHeight w:val="2700" w:hRule="atLeast"/>
        </w:trPr>
        <w:tc>
          <w:tcPr>
            <w:tcW w:w="606" w:type="dxa"/>
            <w:tcBorders>
              <w:top w:val="nil"/>
              <w:left w:val="single" w:color="auto" w:sz="4" w:space="0"/>
              <w:bottom w:val="single" w:color="auto" w:sz="4" w:space="0"/>
              <w:right w:val="single" w:color="auto" w:sz="4" w:space="0"/>
            </w:tcBorders>
            <w:shd w:val="clear" w:color="auto" w:fill="auto"/>
            <w:noWrap/>
            <w:vAlign w:val="center"/>
          </w:tcPr>
          <w:p w14:paraId="68CAF1CA">
            <w:pPr>
              <w:widowControl/>
              <w:jc w:val="center"/>
              <w:rPr>
                <w:rFonts w:hint="eastAsia" w:ascii="宋体" w:hAnsi="宋体" w:eastAsia="宋体" w:cs="宋体"/>
                <w:color w:val="000000"/>
                <w:sz w:val="22"/>
              </w:rPr>
            </w:pPr>
            <w:r>
              <w:rPr>
                <w:rFonts w:hint="eastAsia" w:ascii="宋体" w:hAnsi="宋体" w:eastAsia="宋体" w:cs="宋体"/>
                <w:color w:val="000000"/>
                <w:sz w:val="22"/>
              </w:rPr>
              <w:t>2</w:t>
            </w:r>
          </w:p>
        </w:tc>
        <w:tc>
          <w:tcPr>
            <w:tcW w:w="1424" w:type="dxa"/>
            <w:tcBorders>
              <w:top w:val="nil"/>
              <w:left w:val="nil"/>
              <w:bottom w:val="single" w:color="auto" w:sz="4" w:space="0"/>
              <w:right w:val="single" w:color="auto" w:sz="4" w:space="0"/>
            </w:tcBorders>
            <w:shd w:val="clear" w:color="auto" w:fill="auto"/>
            <w:vAlign w:val="center"/>
          </w:tcPr>
          <w:p w14:paraId="4CAAC446">
            <w:pPr>
              <w:widowControl/>
              <w:jc w:val="left"/>
              <w:rPr>
                <w:rFonts w:hint="eastAsia" w:ascii="宋体" w:hAnsi="宋体" w:eastAsia="宋体" w:cs="宋体"/>
                <w:color w:val="000000"/>
                <w:sz w:val="22"/>
              </w:rPr>
            </w:pPr>
            <w:r>
              <w:rPr>
                <w:rFonts w:hint="eastAsia" w:ascii="宋体" w:hAnsi="宋体" w:eastAsia="宋体" w:cs="宋体"/>
                <w:color w:val="000000"/>
                <w:sz w:val="22"/>
              </w:rPr>
              <w:t>监控摄像设备</w:t>
            </w:r>
          </w:p>
        </w:tc>
        <w:tc>
          <w:tcPr>
            <w:tcW w:w="1798" w:type="dxa"/>
            <w:tcBorders>
              <w:top w:val="nil"/>
              <w:left w:val="nil"/>
              <w:bottom w:val="single" w:color="auto" w:sz="4" w:space="0"/>
              <w:right w:val="single" w:color="auto" w:sz="4" w:space="0"/>
            </w:tcBorders>
            <w:shd w:val="clear" w:color="auto" w:fill="auto"/>
            <w:vAlign w:val="center"/>
          </w:tcPr>
          <w:p w14:paraId="4E388EDD">
            <w:pPr>
              <w:widowControl/>
              <w:jc w:val="left"/>
              <w:rPr>
                <w:rFonts w:hint="eastAsia" w:ascii="宋体" w:hAnsi="宋体" w:eastAsia="宋体" w:cs="宋体"/>
                <w:color w:val="000000"/>
                <w:sz w:val="22"/>
              </w:rPr>
            </w:pPr>
            <w:r>
              <w:rPr>
                <w:rFonts w:hint="eastAsia" w:ascii="宋体" w:hAnsi="宋体" w:eastAsia="宋体" w:cs="宋体"/>
                <w:color w:val="000000"/>
                <w:sz w:val="22"/>
              </w:rPr>
              <w:t>1.室外监控</w:t>
            </w:r>
            <w:r>
              <w:rPr>
                <w:rFonts w:hint="eastAsia" w:ascii="宋体" w:hAnsi="宋体" w:eastAsia="宋体" w:cs="宋体"/>
                <w:color w:val="000000"/>
                <w:sz w:val="22"/>
              </w:rPr>
              <w:br w:type="textWrapping"/>
            </w:r>
            <w:r>
              <w:rPr>
                <w:rFonts w:hint="eastAsia" w:ascii="宋体" w:hAnsi="宋体" w:eastAsia="宋体" w:cs="宋体"/>
                <w:color w:val="000000"/>
                <w:sz w:val="22"/>
              </w:rPr>
              <w:t>2.智能摄像头免流量</w:t>
            </w:r>
            <w:r>
              <w:rPr>
                <w:rFonts w:hint="eastAsia" w:ascii="宋体" w:hAnsi="宋体" w:eastAsia="宋体" w:cs="宋体"/>
                <w:color w:val="000000"/>
                <w:sz w:val="22"/>
              </w:rPr>
              <w:br w:type="textWrapping"/>
            </w:r>
            <w:r>
              <w:rPr>
                <w:rFonts w:hint="eastAsia" w:ascii="宋体" w:hAnsi="宋体" w:eastAsia="宋体" w:cs="宋体"/>
                <w:color w:val="000000"/>
                <w:sz w:val="22"/>
              </w:rPr>
              <w:t>3.大于300像素</w:t>
            </w:r>
            <w:r>
              <w:rPr>
                <w:rFonts w:hint="eastAsia" w:ascii="宋体" w:hAnsi="宋体" w:eastAsia="宋体" w:cs="宋体"/>
                <w:color w:val="000000"/>
                <w:sz w:val="22"/>
              </w:rPr>
              <w:br w:type="textWrapping"/>
            </w:r>
            <w:r>
              <w:rPr>
                <w:rFonts w:hint="eastAsia" w:ascii="宋体" w:hAnsi="宋体" w:eastAsia="宋体" w:cs="宋体"/>
                <w:color w:val="000000"/>
                <w:sz w:val="22"/>
              </w:rPr>
              <w:t>4.电源供电、内直不低于64G存储</w:t>
            </w:r>
            <w:r>
              <w:rPr>
                <w:rFonts w:hint="eastAsia" w:ascii="宋体" w:hAnsi="宋体" w:eastAsia="宋体" w:cs="宋体"/>
                <w:color w:val="000000"/>
                <w:sz w:val="22"/>
              </w:rPr>
              <w:br w:type="textWrapping"/>
            </w:r>
            <w:r>
              <w:rPr>
                <w:rFonts w:hint="eastAsia" w:ascii="宋体" w:hAnsi="宋体" w:eastAsia="宋体" w:cs="宋体"/>
                <w:color w:val="000000"/>
                <w:sz w:val="22"/>
              </w:rPr>
              <w:t>5.全景云台、人形检测</w:t>
            </w:r>
            <w:r>
              <w:rPr>
                <w:rFonts w:hint="eastAsia" w:ascii="宋体" w:hAnsi="宋体" w:eastAsia="宋体" w:cs="宋体"/>
                <w:color w:val="000000"/>
                <w:sz w:val="22"/>
              </w:rPr>
              <w:br w:type="textWrapping"/>
            </w:r>
            <w:r>
              <w:rPr>
                <w:rFonts w:hint="eastAsia" w:ascii="宋体" w:hAnsi="宋体" w:eastAsia="宋体" w:cs="宋体"/>
                <w:color w:val="000000"/>
                <w:sz w:val="22"/>
              </w:rPr>
              <w:t>6.全彩夜视</w:t>
            </w:r>
          </w:p>
        </w:tc>
        <w:tc>
          <w:tcPr>
            <w:tcW w:w="999" w:type="dxa"/>
            <w:tcBorders>
              <w:top w:val="nil"/>
              <w:left w:val="nil"/>
              <w:bottom w:val="single" w:color="auto" w:sz="4" w:space="0"/>
              <w:right w:val="single" w:color="auto" w:sz="4" w:space="0"/>
            </w:tcBorders>
            <w:shd w:val="clear" w:color="auto" w:fill="auto"/>
            <w:vAlign w:val="center"/>
          </w:tcPr>
          <w:p w14:paraId="6ACDA187">
            <w:pPr>
              <w:widowControl/>
              <w:jc w:val="left"/>
              <w:rPr>
                <w:rFonts w:hint="eastAsia" w:ascii="宋体" w:hAnsi="宋体" w:eastAsia="宋体" w:cs="宋体"/>
                <w:color w:val="000000"/>
                <w:sz w:val="22"/>
              </w:rPr>
            </w:pPr>
            <w:r>
              <w:rPr>
                <w:rFonts w:hint="eastAsia" w:ascii="宋体" w:hAnsi="宋体" w:eastAsia="宋体" w:cs="宋体"/>
                <w:color w:val="000000"/>
                <w:sz w:val="22"/>
              </w:rPr>
              <w:t>253</w:t>
            </w:r>
          </w:p>
        </w:tc>
        <w:tc>
          <w:tcPr>
            <w:tcW w:w="999" w:type="dxa"/>
            <w:tcBorders>
              <w:top w:val="nil"/>
              <w:left w:val="nil"/>
              <w:bottom w:val="single" w:color="auto" w:sz="4" w:space="0"/>
              <w:right w:val="single" w:color="auto" w:sz="4" w:space="0"/>
            </w:tcBorders>
            <w:shd w:val="clear" w:color="auto" w:fill="auto"/>
            <w:vAlign w:val="center"/>
          </w:tcPr>
          <w:p w14:paraId="6DBAB1CD">
            <w:pPr>
              <w:widowControl/>
              <w:jc w:val="center"/>
              <w:rPr>
                <w:rFonts w:hint="eastAsia" w:ascii="宋体" w:hAnsi="宋体" w:eastAsia="宋体" w:cs="宋体"/>
                <w:color w:val="000000"/>
                <w:sz w:val="22"/>
              </w:rPr>
            </w:pPr>
            <w:r>
              <w:rPr>
                <w:rFonts w:hint="eastAsia" w:ascii="宋体" w:hAnsi="宋体" w:eastAsia="宋体" w:cs="宋体"/>
                <w:color w:val="000000"/>
                <w:sz w:val="22"/>
              </w:rPr>
              <w:t>台</w:t>
            </w:r>
          </w:p>
        </w:tc>
        <w:tc>
          <w:tcPr>
            <w:tcW w:w="1457" w:type="dxa"/>
            <w:tcBorders>
              <w:top w:val="nil"/>
              <w:left w:val="nil"/>
              <w:bottom w:val="single" w:color="auto" w:sz="4" w:space="0"/>
              <w:right w:val="single" w:color="auto" w:sz="4" w:space="0"/>
            </w:tcBorders>
            <w:shd w:val="clear" w:color="auto" w:fill="auto"/>
            <w:noWrap/>
            <w:vAlign w:val="center"/>
          </w:tcPr>
          <w:p w14:paraId="2E43E5C2">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457" w:type="dxa"/>
            <w:tcBorders>
              <w:top w:val="nil"/>
              <w:left w:val="nil"/>
              <w:bottom w:val="single" w:color="auto" w:sz="4" w:space="0"/>
              <w:right w:val="single" w:color="auto" w:sz="4" w:space="0"/>
            </w:tcBorders>
            <w:shd w:val="clear" w:color="auto" w:fill="auto"/>
            <w:noWrap/>
            <w:vAlign w:val="center"/>
          </w:tcPr>
          <w:p w14:paraId="7DD206AF">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r>
      <w:tr w14:paraId="586F9602">
        <w:tblPrEx>
          <w:tblCellMar>
            <w:top w:w="0" w:type="dxa"/>
            <w:left w:w="108" w:type="dxa"/>
            <w:bottom w:w="0" w:type="dxa"/>
            <w:right w:w="108" w:type="dxa"/>
          </w:tblCellMar>
        </w:tblPrEx>
        <w:trPr>
          <w:trHeight w:val="900" w:hRule="atLeast"/>
        </w:trPr>
        <w:tc>
          <w:tcPr>
            <w:tcW w:w="606" w:type="dxa"/>
            <w:tcBorders>
              <w:top w:val="nil"/>
              <w:left w:val="single" w:color="auto" w:sz="4" w:space="0"/>
              <w:bottom w:val="single" w:color="auto" w:sz="4" w:space="0"/>
              <w:right w:val="single" w:color="auto" w:sz="4" w:space="0"/>
            </w:tcBorders>
            <w:shd w:val="clear" w:color="auto" w:fill="auto"/>
            <w:noWrap/>
            <w:vAlign w:val="center"/>
          </w:tcPr>
          <w:p w14:paraId="1CD0737E">
            <w:pPr>
              <w:widowControl/>
              <w:jc w:val="center"/>
              <w:rPr>
                <w:rFonts w:hint="eastAsia" w:ascii="宋体" w:hAnsi="宋体" w:eastAsia="宋体" w:cs="宋体"/>
                <w:color w:val="000000"/>
                <w:sz w:val="22"/>
              </w:rPr>
            </w:pPr>
            <w:r>
              <w:rPr>
                <w:rFonts w:hint="eastAsia" w:ascii="宋体" w:hAnsi="宋体" w:eastAsia="宋体" w:cs="宋体"/>
                <w:color w:val="000000"/>
                <w:sz w:val="22"/>
              </w:rPr>
              <w:t>合计</w:t>
            </w:r>
          </w:p>
        </w:tc>
        <w:tc>
          <w:tcPr>
            <w:tcW w:w="1424" w:type="dxa"/>
            <w:tcBorders>
              <w:top w:val="nil"/>
              <w:left w:val="nil"/>
              <w:bottom w:val="single" w:color="auto" w:sz="4" w:space="0"/>
              <w:right w:val="single" w:color="auto" w:sz="4" w:space="0"/>
            </w:tcBorders>
            <w:shd w:val="clear" w:color="auto" w:fill="auto"/>
            <w:noWrap/>
            <w:vAlign w:val="center"/>
          </w:tcPr>
          <w:p w14:paraId="03EB7907">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798" w:type="dxa"/>
            <w:tcBorders>
              <w:top w:val="nil"/>
              <w:left w:val="nil"/>
              <w:bottom w:val="single" w:color="auto" w:sz="4" w:space="0"/>
              <w:right w:val="single" w:color="auto" w:sz="4" w:space="0"/>
            </w:tcBorders>
            <w:shd w:val="clear" w:color="auto" w:fill="auto"/>
            <w:noWrap/>
            <w:vAlign w:val="center"/>
          </w:tcPr>
          <w:p w14:paraId="7B8EA342">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999" w:type="dxa"/>
            <w:tcBorders>
              <w:top w:val="nil"/>
              <w:left w:val="nil"/>
              <w:bottom w:val="single" w:color="auto" w:sz="4" w:space="0"/>
              <w:right w:val="single" w:color="auto" w:sz="4" w:space="0"/>
            </w:tcBorders>
            <w:shd w:val="clear" w:color="auto" w:fill="auto"/>
            <w:noWrap/>
            <w:vAlign w:val="center"/>
          </w:tcPr>
          <w:p w14:paraId="2A1A1124">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999" w:type="dxa"/>
            <w:tcBorders>
              <w:top w:val="nil"/>
              <w:left w:val="nil"/>
              <w:bottom w:val="single" w:color="auto" w:sz="4" w:space="0"/>
              <w:right w:val="single" w:color="auto" w:sz="4" w:space="0"/>
            </w:tcBorders>
            <w:shd w:val="clear" w:color="auto" w:fill="auto"/>
            <w:noWrap/>
            <w:vAlign w:val="center"/>
          </w:tcPr>
          <w:p w14:paraId="451056CA">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457" w:type="dxa"/>
            <w:tcBorders>
              <w:top w:val="nil"/>
              <w:left w:val="nil"/>
              <w:bottom w:val="single" w:color="auto" w:sz="4" w:space="0"/>
              <w:right w:val="single" w:color="auto" w:sz="4" w:space="0"/>
            </w:tcBorders>
            <w:shd w:val="clear" w:color="auto" w:fill="auto"/>
            <w:noWrap/>
            <w:vAlign w:val="center"/>
          </w:tcPr>
          <w:p w14:paraId="1EDE4C84">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457" w:type="dxa"/>
            <w:tcBorders>
              <w:top w:val="nil"/>
              <w:left w:val="nil"/>
              <w:bottom w:val="single" w:color="auto" w:sz="4" w:space="0"/>
              <w:right w:val="single" w:color="auto" w:sz="4" w:space="0"/>
            </w:tcBorders>
            <w:shd w:val="clear" w:color="auto" w:fill="auto"/>
            <w:noWrap/>
            <w:vAlign w:val="center"/>
          </w:tcPr>
          <w:p w14:paraId="512A2238">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r>
    </w:tbl>
    <w:p w14:paraId="68882A39">
      <w:pPr>
        <w:pStyle w:val="2"/>
        <w:ind w:right="-21" w:firstLine="540"/>
      </w:pPr>
    </w:p>
    <w:p w14:paraId="068FFD2D">
      <w:pPr>
        <w:pStyle w:val="4"/>
      </w:pPr>
    </w:p>
    <w:p w14:paraId="0A0D3705"/>
    <w:p w14:paraId="1E0AB948">
      <w:pPr>
        <w:pStyle w:val="2"/>
        <w:ind w:right="-21" w:firstLine="540"/>
      </w:pPr>
    </w:p>
    <w:p w14:paraId="79132D50">
      <w:pPr>
        <w:pStyle w:val="4"/>
      </w:pPr>
    </w:p>
    <w:p w14:paraId="7062AA17"/>
    <w:p w14:paraId="4AA27379">
      <w:pPr>
        <w:pStyle w:val="2"/>
        <w:ind w:right="-21" w:firstLine="540"/>
      </w:pPr>
    </w:p>
    <w:p w14:paraId="65B72B8B">
      <w:pPr>
        <w:pStyle w:val="4"/>
      </w:pPr>
      <w:r>
        <w:rPr>
          <w:rFonts w:hint="eastAsia"/>
        </w:rPr>
        <w:t>二标段采购清单</w:t>
      </w:r>
    </w:p>
    <w:tbl>
      <w:tblPr>
        <w:tblStyle w:val="12"/>
        <w:tblW w:w="9066" w:type="dxa"/>
        <w:tblInd w:w="0" w:type="dxa"/>
        <w:tblLayout w:type="autofit"/>
        <w:tblCellMar>
          <w:top w:w="0" w:type="dxa"/>
          <w:left w:w="108" w:type="dxa"/>
          <w:bottom w:w="0" w:type="dxa"/>
          <w:right w:w="108" w:type="dxa"/>
        </w:tblCellMar>
      </w:tblPr>
      <w:tblGrid>
        <w:gridCol w:w="640"/>
        <w:gridCol w:w="1740"/>
        <w:gridCol w:w="2500"/>
        <w:gridCol w:w="766"/>
        <w:gridCol w:w="1080"/>
        <w:gridCol w:w="1080"/>
        <w:gridCol w:w="1260"/>
      </w:tblGrid>
      <w:tr w14:paraId="27BAD933">
        <w:tblPrEx>
          <w:tblCellMar>
            <w:top w:w="0" w:type="dxa"/>
            <w:left w:w="108" w:type="dxa"/>
            <w:bottom w:w="0" w:type="dxa"/>
            <w:right w:w="108" w:type="dxa"/>
          </w:tblCellMar>
        </w:tblPrEx>
        <w:trPr>
          <w:trHeight w:val="825" w:hRule="atLeast"/>
        </w:trPr>
        <w:tc>
          <w:tcPr>
            <w:tcW w:w="6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47152A">
            <w:pPr>
              <w:widowControl/>
              <w:jc w:val="left"/>
              <w:rPr>
                <w:rFonts w:hint="eastAsia" w:ascii="宋体" w:hAnsi="宋体" w:eastAsia="宋体" w:cs="宋体"/>
                <w:color w:val="000000"/>
                <w:sz w:val="22"/>
              </w:rPr>
            </w:pPr>
            <w:r>
              <w:rPr>
                <w:rFonts w:hint="eastAsia" w:ascii="宋体" w:hAnsi="宋体" w:eastAsia="宋体" w:cs="宋体"/>
                <w:color w:val="000000"/>
                <w:sz w:val="22"/>
              </w:rPr>
              <w:t>序号</w:t>
            </w:r>
          </w:p>
        </w:tc>
        <w:tc>
          <w:tcPr>
            <w:tcW w:w="1740" w:type="dxa"/>
            <w:tcBorders>
              <w:top w:val="single" w:color="auto" w:sz="4" w:space="0"/>
              <w:left w:val="nil"/>
              <w:bottom w:val="single" w:color="auto" w:sz="4" w:space="0"/>
              <w:right w:val="single" w:color="auto" w:sz="4" w:space="0"/>
            </w:tcBorders>
            <w:shd w:val="clear" w:color="auto" w:fill="auto"/>
            <w:noWrap/>
            <w:vAlign w:val="center"/>
          </w:tcPr>
          <w:p w14:paraId="5A03F5FA">
            <w:pPr>
              <w:widowControl/>
              <w:jc w:val="left"/>
              <w:rPr>
                <w:rFonts w:hint="eastAsia" w:ascii="宋体" w:hAnsi="宋体" w:eastAsia="宋体" w:cs="宋体"/>
                <w:color w:val="000000"/>
                <w:sz w:val="22"/>
              </w:rPr>
            </w:pPr>
            <w:r>
              <w:rPr>
                <w:rFonts w:hint="eastAsia" w:ascii="宋体" w:hAnsi="宋体" w:eastAsia="宋体" w:cs="宋体"/>
                <w:color w:val="000000"/>
                <w:sz w:val="22"/>
              </w:rPr>
              <w:t>项目名称</w:t>
            </w:r>
          </w:p>
        </w:tc>
        <w:tc>
          <w:tcPr>
            <w:tcW w:w="2500" w:type="dxa"/>
            <w:tcBorders>
              <w:top w:val="single" w:color="auto" w:sz="4" w:space="0"/>
              <w:left w:val="nil"/>
              <w:bottom w:val="single" w:color="auto" w:sz="4" w:space="0"/>
              <w:right w:val="single" w:color="auto" w:sz="4" w:space="0"/>
            </w:tcBorders>
            <w:shd w:val="clear" w:color="auto" w:fill="auto"/>
            <w:noWrap/>
            <w:vAlign w:val="center"/>
          </w:tcPr>
          <w:p w14:paraId="65004C43">
            <w:pPr>
              <w:widowControl/>
              <w:jc w:val="left"/>
              <w:rPr>
                <w:rFonts w:hint="eastAsia" w:ascii="宋体" w:hAnsi="宋体" w:eastAsia="宋体" w:cs="宋体"/>
                <w:color w:val="000000"/>
                <w:sz w:val="22"/>
              </w:rPr>
            </w:pPr>
            <w:r>
              <w:rPr>
                <w:rFonts w:hint="eastAsia" w:ascii="宋体" w:hAnsi="宋体" w:eastAsia="宋体" w:cs="宋体"/>
                <w:color w:val="000000"/>
                <w:sz w:val="22"/>
              </w:rPr>
              <w:t>参数</w:t>
            </w:r>
          </w:p>
        </w:tc>
        <w:tc>
          <w:tcPr>
            <w:tcW w:w="766" w:type="dxa"/>
            <w:tcBorders>
              <w:top w:val="single" w:color="auto" w:sz="4" w:space="0"/>
              <w:left w:val="nil"/>
              <w:bottom w:val="single" w:color="auto" w:sz="4" w:space="0"/>
              <w:right w:val="single" w:color="auto" w:sz="4" w:space="0"/>
            </w:tcBorders>
            <w:shd w:val="clear" w:color="auto" w:fill="auto"/>
            <w:noWrap/>
            <w:vAlign w:val="center"/>
          </w:tcPr>
          <w:p w14:paraId="577A9B60">
            <w:pPr>
              <w:widowControl/>
              <w:jc w:val="left"/>
              <w:rPr>
                <w:rFonts w:hint="eastAsia" w:ascii="宋体" w:hAnsi="宋体" w:eastAsia="宋体" w:cs="宋体"/>
                <w:color w:val="000000"/>
                <w:sz w:val="22"/>
              </w:rPr>
            </w:pPr>
            <w:r>
              <w:rPr>
                <w:rFonts w:hint="eastAsia" w:ascii="宋体" w:hAnsi="宋体" w:eastAsia="宋体" w:cs="宋体"/>
                <w:color w:val="000000"/>
                <w:sz w:val="22"/>
              </w:rPr>
              <w:t>数量</w:t>
            </w:r>
          </w:p>
        </w:tc>
        <w:tc>
          <w:tcPr>
            <w:tcW w:w="1080" w:type="dxa"/>
            <w:tcBorders>
              <w:top w:val="single" w:color="auto" w:sz="4" w:space="0"/>
              <w:left w:val="nil"/>
              <w:bottom w:val="single" w:color="auto" w:sz="4" w:space="0"/>
              <w:right w:val="single" w:color="auto" w:sz="4" w:space="0"/>
            </w:tcBorders>
            <w:shd w:val="clear" w:color="auto" w:fill="auto"/>
            <w:noWrap/>
            <w:vAlign w:val="center"/>
          </w:tcPr>
          <w:p w14:paraId="15A7A771">
            <w:pPr>
              <w:widowControl/>
              <w:jc w:val="center"/>
              <w:rPr>
                <w:rFonts w:hint="eastAsia" w:ascii="宋体" w:hAnsi="宋体" w:eastAsia="宋体" w:cs="宋体"/>
                <w:color w:val="000000"/>
                <w:sz w:val="22"/>
              </w:rPr>
            </w:pPr>
            <w:r>
              <w:rPr>
                <w:rFonts w:hint="eastAsia" w:ascii="宋体" w:hAnsi="宋体" w:eastAsia="宋体" w:cs="宋体"/>
                <w:color w:val="000000"/>
                <w:sz w:val="22"/>
              </w:rPr>
              <w:t>单位</w:t>
            </w:r>
          </w:p>
        </w:tc>
        <w:tc>
          <w:tcPr>
            <w:tcW w:w="1080" w:type="dxa"/>
            <w:tcBorders>
              <w:top w:val="single" w:color="auto" w:sz="4" w:space="0"/>
              <w:left w:val="nil"/>
              <w:bottom w:val="single" w:color="auto" w:sz="4" w:space="0"/>
              <w:right w:val="single" w:color="auto" w:sz="4" w:space="0"/>
            </w:tcBorders>
            <w:shd w:val="clear" w:color="auto" w:fill="auto"/>
            <w:noWrap/>
            <w:vAlign w:val="center"/>
          </w:tcPr>
          <w:p w14:paraId="5BCF4D4D">
            <w:pPr>
              <w:widowControl/>
              <w:jc w:val="left"/>
              <w:rPr>
                <w:rFonts w:hint="eastAsia" w:ascii="宋体" w:hAnsi="宋体" w:eastAsia="宋体" w:cs="宋体"/>
                <w:color w:val="000000"/>
                <w:sz w:val="22"/>
              </w:rPr>
            </w:pPr>
            <w:r>
              <w:rPr>
                <w:rFonts w:hint="eastAsia" w:ascii="宋体" w:hAnsi="宋体" w:eastAsia="宋体" w:cs="宋体"/>
                <w:color w:val="000000"/>
                <w:sz w:val="22"/>
              </w:rPr>
              <w:t>单价（元）</w:t>
            </w:r>
          </w:p>
        </w:tc>
        <w:tc>
          <w:tcPr>
            <w:tcW w:w="1260" w:type="dxa"/>
            <w:tcBorders>
              <w:top w:val="single" w:color="auto" w:sz="4" w:space="0"/>
              <w:left w:val="nil"/>
              <w:bottom w:val="single" w:color="auto" w:sz="4" w:space="0"/>
              <w:right w:val="single" w:color="auto" w:sz="4" w:space="0"/>
            </w:tcBorders>
            <w:shd w:val="clear" w:color="auto" w:fill="auto"/>
            <w:noWrap/>
            <w:vAlign w:val="center"/>
          </w:tcPr>
          <w:p w14:paraId="3AD5661A">
            <w:pPr>
              <w:widowControl/>
              <w:jc w:val="left"/>
              <w:rPr>
                <w:rFonts w:hint="eastAsia" w:ascii="宋体" w:hAnsi="宋体" w:eastAsia="宋体" w:cs="宋体"/>
                <w:color w:val="000000"/>
                <w:sz w:val="22"/>
              </w:rPr>
            </w:pPr>
            <w:r>
              <w:rPr>
                <w:rFonts w:hint="eastAsia" w:ascii="宋体" w:hAnsi="宋体" w:eastAsia="宋体" w:cs="宋体"/>
                <w:color w:val="000000"/>
                <w:sz w:val="22"/>
              </w:rPr>
              <w:t>合价（元）</w:t>
            </w:r>
          </w:p>
        </w:tc>
      </w:tr>
      <w:tr w14:paraId="4D159B14">
        <w:tblPrEx>
          <w:tblCellMar>
            <w:top w:w="0" w:type="dxa"/>
            <w:left w:w="108" w:type="dxa"/>
            <w:bottom w:w="0" w:type="dxa"/>
            <w:right w:w="108" w:type="dxa"/>
          </w:tblCellMar>
        </w:tblPrEx>
        <w:trPr>
          <w:trHeight w:val="1798"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462B46A1">
            <w:pPr>
              <w:widowControl/>
              <w:jc w:val="center"/>
              <w:rPr>
                <w:rFonts w:hint="eastAsia" w:ascii="宋体" w:hAnsi="宋体" w:eastAsia="宋体" w:cs="宋体"/>
                <w:color w:val="000000"/>
                <w:sz w:val="22"/>
              </w:rPr>
            </w:pPr>
            <w:r>
              <w:rPr>
                <w:rFonts w:hint="eastAsia" w:ascii="宋体" w:hAnsi="宋体" w:eastAsia="宋体" w:cs="宋体"/>
                <w:color w:val="000000"/>
                <w:sz w:val="22"/>
              </w:rPr>
              <w:t>1</w:t>
            </w:r>
          </w:p>
        </w:tc>
        <w:tc>
          <w:tcPr>
            <w:tcW w:w="1740" w:type="dxa"/>
            <w:tcBorders>
              <w:top w:val="nil"/>
              <w:left w:val="nil"/>
              <w:bottom w:val="single" w:color="auto" w:sz="4" w:space="0"/>
              <w:right w:val="single" w:color="auto" w:sz="4" w:space="0"/>
            </w:tcBorders>
            <w:shd w:val="clear" w:color="auto" w:fill="auto"/>
            <w:vAlign w:val="center"/>
          </w:tcPr>
          <w:p w14:paraId="054164CF">
            <w:pPr>
              <w:widowControl/>
              <w:jc w:val="left"/>
              <w:rPr>
                <w:rFonts w:hint="eastAsia" w:ascii="宋体" w:hAnsi="宋体" w:eastAsia="宋体" w:cs="宋体"/>
                <w:color w:val="000000"/>
                <w:sz w:val="22"/>
              </w:rPr>
            </w:pPr>
            <w:r>
              <w:rPr>
                <w:rFonts w:hint="eastAsia" w:ascii="宋体" w:hAnsi="宋体" w:eastAsia="宋体" w:cs="宋体"/>
                <w:color w:val="000000"/>
                <w:sz w:val="22"/>
              </w:rPr>
              <w:t>水泥混凝土</w:t>
            </w:r>
          </w:p>
        </w:tc>
        <w:tc>
          <w:tcPr>
            <w:tcW w:w="2500" w:type="dxa"/>
            <w:tcBorders>
              <w:top w:val="nil"/>
              <w:left w:val="nil"/>
              <w:bottom w:val="single" w:color="auto" w:sz="4" w:space="0"/>
              <w:right w:val="single" w:color="auto" w:sz="4" w:space="0"/>
            </w:tcBorders>
            <w:shd w:val="clear" w:color="auto" w:fill="auto"/>
            <w:vAlign w:val="center"/>
          </w:tcPr>
          <w:p w14:paraId="38C51644">
            <w:pPr>
              <w:widowControl/>
              <w:jc w:val="left"/>
              <w:rPr>
                <w:rFonts w:hint="eastAsia" w:ascii="宋体" w:hAnsi="宋体" w:eastAsia="宋体" w:cs="宋体"/>
                <w:color w:val="000000"/>
                <w:sz w:val="22"/>
              </w:rPr>
            </w:pPr>
            <w:r>
              <w:rPr>
                <w:rFonts w:hint="eastAsia" w:ascii="宋体" w:hAnsi="宋体" w:eastAsia="宋体" w:cs="宋体"/>
                <w:color w:val="000000"/>
                <w:sz w:val="22"/>
              </w:rPr>
              <w:t>1.混凝土强度等级:C25</w:t>
            </w:r>
            <w:r>
              <w:rPr>
                <w:rFonts w:hint="eastAsia" w:ascii="宋体" w:hAnsi="宋体" w:eastAsia="宋体" w:cs="宋体"/>
                <w:color w:val="000000"/>
                <w:sz w:val="22"/>
              </w:rPr>
              <w:br w:type="textWrapping"/>
            </w:r>
            <w:r>
              <w:rPr>
                <w:rFonts w:hint="eastAsia" w:ascii="宋体" w:hAnsi="宋体" w:eastAsia="宋体" w:cs="宋体"/>
                <w:color w:val="000000"/>
                <w:sz w:val="22"/>
              </w:rPr>
              <w:t>2.厚度:10cm</w:t>
            </w:r>
            <w:r>
              <w:rPr>
                <w:rFonts w:hint="eastAsia" w:ascii="宋体" w:hAnsi="宋体" w:eastAsia="宋体" w:cs="宋体"/>
                <w:color w:val="000000"/>
                <w:sz w:val="22"/>
              </w:rPr>
              <w:br w:type="textWrapping"/>
            </w:r>
            <w:r>
              <w:rPr>
                <w:rFonts w:hint="eastAsia" w:ascii="宋体" w:hAnsi="宋体" w:eastAsia="宋体" w:cs="宋体"/>
                <w:color w:val="000000"/>
                <w:sz w:val="22"/>
              </w:rPr>
              <w:t>3.嵌缝材料:每4m做伸缩缝，内填沥青油膏</w:t>
            </w:r>
            <w:r>
              <w:rPr>
                <w:rFonts w:hint="eastAsia" w:ascii="宋体" w:hAnsi="宋体" w:eastAsia="宋体" w:cs="宋体"/>
                <w:color w:val="000000"/>
                <w:sz w:val="22"/>
              </w:rPr>
              <w:br w:type="textWrapping"/>
            </w:r>
            <w:r>
              <w:rPr>
                <w:rFonts w:hint="eastAsia" w:ascii="宋体" w:hAnsi="宋体" w:eastAsia="宋体" w:cs="宋体"/>
                <w:color w:val="000000"/>
                <w:sz w:val="22"/>
              </w:rPr>
              <w:t>4.塑料膜养护</w:t>
            </w:r>
          </w:p>
        </w:tc>
        <w:tc>
          <w:tcPr>
            <w:tcW w:w="766" w:type="dxa"/>
            <w:tcBorders>
              <w:top w:val="nil"/>
              <w:left w:val="nil"/>
              <w:bottom w:val="single" w:color="auto" w:sz="4" w:space="0"/>
              <w:right w:val="single" w:color="auto" w:sz="4" w:space="0"/>
            </w:tcBorders>
            <w:shd w:val="clear" w:color="auto" w:fill="auto"/>
            <w:vAlign w:val="center"/>
          </w:tcPr>
          <w:p w14:paraId="7BF409F6">
            <w:pPr>
              <w:widowControl/>
              <w:jc w:val="right"/>
              <w:rPr>
                <w:rFonts w:hint="eastAsia" w:ascii="宋体" w:hAnsi="宋体" w:eastAsia="宋体" w:cs="宋体"/>
                <w:color w:val="000000"/>
                <w:sz w:val="22"/>
              </w:rPr>
            </w:pPr>
            <w:r>
              <w:rPr>
                <w:rFonts w:hint="eastAsia" w:ascii="宋体" w:hAnsi="宋体" w:eastAsia="宋体" w:cs="宋体"/>
                <w:color w:val="000000"/>
                <w:sz w:val="22"/>
              </w:rPr>
              <w:t>3000</w:t>
            </w:r>
          </w:p>
        </w:tc>
        <w:tc>
          <w:tcPr>
            <w:tcW w:w="1080" w:type="dxa"/>
            <w:tcBorders>
              <w:top w:val="nil"/>
              <w:left w:val="nil"/>
              <w:bottom w:val="single" w:color="auto" w:sz="4" w:space="0"/>
              <w:right w:val="single" w:color="auto" w:sz="4" w:space="0"/>
            </w:tcBorders>
            <w:shd w:val="clear" w:color="auto" w:fill="auto"/>
            <w:vAlign w:val="center"/>
          </w:tcPr>
          <w:p w14:paraId="5C2F2BB6">
            <w:pPr>
              <w:widowControl/>
              <w:jc w:val="center"/>
              <w:rPr>
                <w:rFonts w:hint="eastAsia" w:ascii="宋体" w:hAnsi="宋体" w:eastAsia="宋体" w:cs="宋体"/>
                <w:color w:val="000000"/>
                <w:sz w:val="22"/>
              </w:rPr>
            </w:pPr>
            <w:r>
              <w:rPr>
                <w:rFonts w:hint="eastAsia" w:ascii="宋体" w:hAnsi="宋体" w:eastAsia="宋体" w:cs="宋体"/>
                <w:color w:val="000000"/>
                <w:sz w:val="22"/>
              </w:rPr>
              <w:t>m2</w:t>
            </w:r>
          </w:p>
        </w:tc>
        <w:tc>
          <w:tcPr>
            <w:tcW w:w="1080" w:type="dxa"/>
            <w:tcBorders>
              <w:top w:val="nil"/>
              <w:left w:val="nil"/>
              <w:bottom w:val="single" w:color="auto" w:sz="4" w:space="0"/>
              <w:right w:val="single" w:color="auto" w:sz="4" w:space="0"/>
            </w:tcBorders>
            <w:shd w:val="clear" w:color="auto" w:fill="auto"/>
            <w:noWrap/>
            <w:vAlign w:val="center"/>
          </w:tcPr>
          <w:p w14:paraId="18ACBD03">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260" w:type="dxa"/>
            <w:tcBorders>
              <w:top w:val="nil"/>
              <w:left w:val="nil"/>
              <w:bottom w:val="single" w:color="auto" w:sz="4" w:space="0"/>
              <w:right w:val="single" w:color="auto" w:sz="4" w:space="0"/>
            </w:tcBorders>
            <w:shd w:val="clear" w:color="auto" w:fill="auto"/>
            <w:noWrap/>
            <w:vAlign w:val="center"/>
          </w:tcPr>
          <w:p w14:paraId="35DBD20A">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7E012229">
        <w:tblPrEx>
          <w:tblCellMar>
            <w:top w:w="0" w:type="dxa"/>
            <w:left w:w="108" w:type="dxa"/>
            <w:bottom w:w="0" w:type="dxa"/>
            <w:right w:w="108" w:type="dxa"/>
          </w:tblCellMar>
        </w:tblPrEx>
        <w:trPr>
          <w:trHeight w:val="81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50EB391D">
            <w:pPr>
              <w:widowControl/>
              <w:jc w:val="center"/>
              <w:rPr>
                <w:rFonts w:hint="eastAsia" w:ascii="宋体" w:hAnsi="宋体" w:eastAsia="宋体" w:cs="宋体"/>
                <w:color w:val="000000"/>
                <w:sz w:val="22"/>
              </w:rPr>
            </w:pPr>
            <w:r>
              <w:rPr>
                <w:rFonts w:hint="eastAsia" w:ascii="宋体" w:hAnsi="宋体" w:eastAsia="宋体" w:cs="宋体"/>
                <w:color w:val="000000"/>
                <w:sz w:val="22"/>
              </w:rPr>
              <w:t>2</w:t>
            </w:r>
          </w:p>
        </w:tc>
        <w:tc>
          <w:tcPr>
            <w:tcW w:w="1740" w:type="dxa"/>
            <w:tcBorders>
              <w:top w:val="nil"/>
              <w:left w:val="nil"/>
              <w:bottom w:val="single" w:color="auto" w:sz="4" w:space="0"/>
              <w:right w:val="single" w:color="auto" w:sz="4" w:space="0"/>
            </w:tcBorders>
            <w:shd w:val="clear" w:color="auto" w:fill="auto"/>
            <w:vAlign w:val="center"/>
          </w:tcPr>
          <w:p w14:paraId="6AFAE81F">
            <w:pPr>
              <w:widowControl/>
              <w:jc w:val="left"/>
              <w:rPr>
                <w:rFonts w:hint="eastAsia" w:ascii="宋体" w:hAnsi="宋体" w:eastAsia="宋体" w:cs="宋体"/>
                <w:color w:val="000000"/>
                <w:sz w:val="22"/>
              </w:rPr>
            </w:pPr>
            <w:r>
              <w:rPr>
                <w:rFonts w:hint="eastAsia" w:ascii="宋体" w:hAnsi="宋体" w:eastAsia="宋体" w:cs="宋体"/>
                <w:color w:val="000000"/>
                <w:sz w:val="22"/>
              </w:rPr>
              <w:t>石灰稳定土</w:t>
            </w:r>
          </w:p>
        </w:tc>
        <w:tc>
          <w:tcPr>
            <w:tcW w:w="2500" w:type="dxa"/>
            <w:tcBorders>
              <w:top w:val="nil"/>
              <w:left w:val="nil"/>
              <w:bottom w:val="single" w:color="auto" w:sz="4" w:space="0"/>
              <w:right w:val="single" w:color="auto" w:sz="4" w:space="0"/>
            </w:tcBorders>
            <w:shd w:val="clear" w:color="auto" w:fill="auto"/>
            <w:vAlign w:val="center"/>
          </w:tcPr>
          <w:p w14:paraId="36A7DE41">
            <w:pPr>
              <w:widowControl/>
              <w:jc w:val="left"/>
              <w:rPr>
                <w:rFonts w:hint="eastAsia" w:ascii="宋体" w:hAnsi="宋体" w:eastAsia="宋体" w:cs="宋体"/>
                <w:color w:val="000000"/>
                <w:sz w:val="22"/>
              </w:rPr>
            </w:pPr>
            <w:r>
              <w:rPr>
                <w:rFonts w:hint="eastAsia" w:ascii="宋体" w:hAnsi="宋体" w:eastAsia="宋体" w:cs="宋体"/>
                <w:color w:val="000000"/>
                <w:sz w:val="22"/>
              </w:rPr>
              <w:t>1.含灰量:12%</w:t>
            </w:r>
            <w:r>
              <w:rPr>
                <w:rFonts w:hint="eastAsia" w:ascii="宋体" w:hAnsi="宋体" w:eastAsia="宋体" w:cs="宋体"/>
                <w:color w:val="000000"/>
                <w:sz w:val="22"/>
              </w:rPr>
              <w:br w:type="textWrapping"/>
            </w:r>
            <w:r>
              <w:rPr>
                <w:rFonts w:hint="eastAsia" w:ascii="宋体" w:hAnsi="宋体" w:eastAsia="宋体" w:cs="宋体"/>
                <w:color w:val="000000"/>
                <w:sz w:val="22"/>
              </w:rPr>
              <w:t>2.厚度:10cm</w:t>
            </w:r>
            <w:r>
              <w:rPr>
                <w:rFonts w:hint="eastAsia" w:ascii="宋体" w:hAnsi="宋体" w:eastAsia="宋体" w:cs="宋体"/>
                <w:color w:val="000000"/>
                <w:sz w:val="22"/>
              </w:rPr>
              <w:br w:type="textWrapping"/>
            </w:r>
            <w:r>
              <w:rPr>
                <w:rFonts w:hint="eastAsia" w:ascii="宋体" w:hAnsi="宋体" w:eastAsia="宋体" w:cs="宋体"/>
                <w:color w:val="000000"/>
                <w:sz w:val="22"/>
              </w:rPr>
              <w:t>3.洒水养护</w:t>
            </w:r>
          </w:p>
        </w:tc>
        <w:tc>
          <w:tcPr>
            <w:tcW w:w="766" w:type="dxa"/>
            <w:tcBorders>
              <w:top w:val="nil"/>
              <w:left w:val="nil"/>
              <w:bottom w:val="single" w:color="auto" w:sz="4" w:space="0"/>
              <w:right w:val="single" w:color="auto" w:sz="4" w:space="0"/>
            </w:tcBorders>
            <w:shd w:val="clear" w:color="auto" w:fill="auto"/>
            <w:vAlign w:val="center"/>
          </w:tcPr>
          <w:p w14:paraId="61063A27">
            <w:pPr>
              <w:widowControl/>
              <w:jc w:val="right"/>
              <w:rPr>
                <w:rFonts w:hint="eastAsia" w:ascii="宋体" w:hAnsi="宋体" w:eastAsia="宋体" w:cs="宋体"/>
                <w:color w:val="000000"/>
                <w:sz w:val="22"/>
              </w:rPr>
            </w:pPr>
            <w:r>
              <w:rPr>
                <w:rFonts w:hint="eastAsia" w:ascii="宋体" w:hAnsi="宋体" w:eastAsia="宋体" w:cs="宋体"/>
                <w:color w:val="000000"/>
                <w:sz w:val="22"/>
              </w:rPr>
              <w:t>3000</w:t>
            </w:r>
          </w:p>
        </w:tc>
        <w:tc>
          <w:tcPr>
            <w:tcW w:w="1080" w:type="dxa"/>
            <w:tcBorders>
              <w:top w:val="nil"/>
              <w:left w:val="nil"/>
              <w:bottom w:val="single" w:color="auto" w:sz="4" w:space="0"/>
              <w:right w:val="single" w:color="auto" w:sz="4" w:space="0"/>
            </w:tcBorders>
            <w:shd w:val="clear" w:color="auto" w:fill="auto"/>
            <w:vAlign w:val="center"/>
          </w:tcPr>
          <w:p w14:paraId="46F1E281">
            <w:pPr>
              <w:widowControl/>
              <w:jc w:val="center"/>
              <w:rPr>
                <w:rFonts w:hint="eastAsia" w:ascii="宋体" w:hAnsi="宋体" w:eastAsia="宋体" w:cs="宋体"/>
                <w:color w:val="000000"/>
                <w:sz w:val="22"/>
              </w:rPr>
            </w:pPr>
            <w:r>
              <w:rPr>
                <w:rFonts w:hint="eastAsia" w:ascii="宋体" w:hAnsi="宋体" w:eastAsia="宋体" w:cs="宋体"/>
                <w:color w:val="000000"/>
                <w:sz w:val="22"/>
              </w:rPr>
              <w:t>m2</w:t>
            </w:r>
          </w:p>
        </w:tc>
        <w:tc>
          <w:tcPr>
            <w:tcW w:w="1080" w:type="dxa"/>
            <w:tcBorders>
              <w:top w:val="nil"/>
              <w:left w:val="nil"/>
              <w:bottom w:val="single" w:color="auto" w:sz="4" w:space="0"/>
              <w:right w:val="single" w:color="auto" w:sz="4" w:space="0"/>
            </w:tcBorders>
            <w:shd w:val="clear" w:color="auto" w:fill="auto"/>
            <w:noWrap/>
            <w:vAlign w:val="center"/>
          </w:tcPr>
          <w:p w14:paraId="488B3DC3">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260" w:type="dxa"/>
            <w:tcBorders>
              <w:top w:val="nil"/>
              <w:left w:val="nil"/>
              <w:bottom w:val="single" w:color="auto" w:sz="4" w:space="0"/>
              <w:right w:val="single" w:color="auto" w:sz="4" w:space="0"/>
            </w:tcBorders>
            <w:shd w:val="clear" w:color="auto" w:fill="auto"/>
            <w:noWrap/>
            <w:vAlign w:val="center"/>
          </w:tcPr>
          <w:p w14:paraId="20CD45F2">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52C964D0">
        <w:tblPrEx>
          <w:tblCellMar>
            <w:top w:w="0" w:type="dxa"/>
            <w:left w:w="108" w:type="dxa"/>
            <w:bottom w:w="0" w:type="dxa"/>
            <w:right w:w="108" w:type="dxa"/>
          </w:tblCellMar>
        </w:tblPrEx>
        <w:trPr>
          <w:trHeight w:val="1039"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0C888984">
            <w:pPr>
              <w:widowControl/>
              <w:jc w:val="center"/>
              <w:rPr>
                <w:rFonts w:hint="eastAsia" w:ascii="宋体" w:hAnsi="宋体" w:eastAsia="宋体" w:cs="宋体"/>
                <w:color w:val="000000"/>
                <w:sz w:val="22"/>
              </w:rPr>
            </w:pPr>
            <w:r>
              <w:rPr>
                <w:rFonts w:hint="eastAsia" w:ascii="宋体" w:hAnsi="宋体" w:eastAsia="宋体" w:cs="宋体"/>
                <w:color w:val="000000"/>
                <w:sz w:val="22"/>
              </w:rPr>
              <w:t>3</w:t>
            </w:r>
          </w:p>
        </w:tc>
        <w:tc>
          <w:tcPr>
            <w:tcW w:w="1740" w:type="dxa"/>
            <w:tcBorders>
              <w:top w:val="nil"/>
              <w:left w:val="nil"/>
              <w:bottom w:val="single" w:color="auto" w:sz="4" w:space="0"/>
              <w:right w:val="single" w:color="auto" w:sz="4" w:space="0"/>
            </w:tcBorders>
            <w:shd w:val="clear" w:color="auto" w:fill="auto"/>
            <w:vAlign w:val="center"/>
          </w:tcPr>
          <w:p w14:paraId="6D1041ED">
            <w:pPr>
              <w:widowControl/>
              <w:jc w:val="left"/>
              <w:rPr>
                <w:rFonts w:hint="eastAsia" w:ascii="宋体" w:hAnsi="宋体" w:eastAsia="宋体" w:cs="宋体"/>
                <w:color w:val="000000"/>
                <w:sz w:val="22"/>
              </w:rPr>
            </w:pPr>
            <w:r>
              <w:rPr>
                <w:rFonts w:hint="eastAsia" w:ascii="宋体" w:hAnsi="宋体" w:eastAsia="宋体" w:cs="宋体"/>
                <w:color w:val="000000"/>
                <w:sz w:val="22"/>
              </w:rPr>
              <w:t>路床(槽）整形</w:t>
            </w:r>
          </w:p>
        </w:tc>
        <w:tc>
          <w:tcPr>
            <w:tcW w:w="2500" w:type="dxa"/>
            <w:tcBorders>
              <w:top w:val="nil"/>
              <w:left w:val="nil"/>
              <w:bottom w:val="single" w:color="auto" w:sz="4" w:space="0"/>
              <w:right w:val="single" w:color="auto" w:sz="4" w:space="0"/>
            </w:tcBorders>
            <w:shd w:val="clear" w:color="auto" w:fill="auto"/>
            <w:vAlign w:val="center"/>
          </w:tcPr>
          <w:p w14:paraId="23BE0B0C">
            <w:pPr>
              <w:widowControl/>
              <w:jc w:val="left"/>
              <w:rPr>
                <w:rFonts w:hint="eastAsia" w:ascii="宋体" w:hAnsi="宋体" w:eastAsia="宋体" w:cs="宋体"/>
                <w:color w:val="000000"/>
                <w:sz w:val="22"/>
              </w:rPr>
            </w:pPr>
            <w:r>
              <w:rPr>
                <w:rFonts w:hint="eastAsia" w:ascii="宋体" w:hAnsi="宋体" w:eastAsia="宋体" w:cs="宋体"/>
                <w:color w:val="000000"/>
                <w:sz w:val="22"/>
              </w:rPr>
              <w:t>1.路床(槽）整形</w:t>
            </w:r>
          </w:p>
        </w:tc>
        <w:tc>
          <w:tcPr>
            <w:tcW w:w="766" w:type="dxa"/>
            <w:tcBorders>
              <w:top w:val="nil"/>
              <w:left w:val="nil"/>
              <w:bottom w:val="single" w:color="auto" w:sz="4" w:space="0"/>
              <w:right w:val="single" w:color="auto" w:sz="4" w:space="0"/>
            </w:tcBorders>
            <w:shd w:val="clear" w:color="auto" w:fill="auto"/>
            <w:vAlign w:val="center"/>
          </w:tcPr>
          <w:p w14:paraId="4CBA9F34">
            <w:pPr>
              <w:widowControl/>
              <w:jc w:val="right"/>
              <w:rPr>
                <w:rFonts w:hint="eastAsia" w:ascii="宋体" w:hAnsi="宋体" w:eastAsia="宋体" w:cs="宋体"/>
                <w:color w:val="000000"/>
                <w:sz w:val="22"/>
              </w:rPr>
            </w:pPr>
            <w:r>
              <w:rPr>
                <w:rFonts w:hint="eastAsia" w:ascii="宋体" w:hAnsi="宋体" w:eastAsia="宋体" w:cs="宋体"/>
                <w:color w:val="000000"/>
                <w:sz w:val="22"/>
              </w:rPr>
              <w:t>3000</w:t>
            </w:r>
          </w:p>
        </w:tc>
        <w:tc>
          <w:tcPr>
            <w:tcW w:w="1080" w:type="dxa"/>
            <w:tcBorders>
              <w:top w:val="nil"/>
              <w:left w:val="nil"/>
              <w:bottom w:val="single" w:color="auto" w:sz="4" w:space="0"/>
              <w:right w:val="single" w:color="auto" w:sz="4" w:space="0"/>
            </w:tcBorders>
            <w:shd w:val="clear" w:color="auto" w:fill="auto"/>
            <w:vAlign w:val="center"/>
          </w:tcPr>
          <w:p w14:paraId="2E7A718C">
            <w:pPr>
              <w:widowControl/>
              <w:jc w:val="center"/>
              <w:rPr>
                <w:rFonts w:hint="eastAsia" w:ascii="宋体" w:hAnsi="宋体" w:eastAsia="宋体" w:cs="宋体"/>
                <w:color w:val="000000"/>
                <w:sz w:val="22"/>
              </w:rPr>
            </w:pPr>
            <w:r>
              <w:rPr>
                <w:rFonts w:hint="eastAsia" w:ascii="宋体" w:hAnsi="宋体" w:eastAsia="宋体" w:cs="宋体"/>
                <w:color w:val="000000"/>
                <w:sz w:val="22"/>
              </w:rPr>
              <w:t>m2</w:t>
            </w:r>
          </w:p>
        </w:tc>
        <w:tc>
          <w:tcPr>
            <w:tcW w:w="1080" w:type="dxa"/>
            <w:tcBorders>
              <w:top w:val="nil"/>
              <w:left w:val="nil"/>
              <w:bottom w:val="single" w:color="auto" w:sz="4" w:space="0"/>
              <w:right w:val="single" w:color="auto" w:sz="4" w:space="0"/>
            </w:tcBorders>
            <w:shd w:val="clear" w:color="auto" w:fill="auto"/>
            <w:noWrap/>
            <w:vAlign w:val="center"/>
          </w:tcPr>
          <w:p w14:paraId="2A62D1AA">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260" w:type="dxa"/>
            <w:tcBorders>
              <w:top w:val="nil"/>
              <w:left w:val="nil"/>
              <w:bottom w:val="single" w:color="auto" w:sz="4" w:space="0"/>
              <w:right w:val="single" w:color="auto" w:sz="4" w:space="0"/>
            </w:tcBorders>
            <w:shd w:val="clear" w:color="auto" w:fill="auto"/>
            <w:noWrap/>
            <w:vAlign w:val="center"/>
          </w:tcPr>
          <w:p w14:paraId="2C123D60">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4DCA5EF1">
        <w:tblPrEx>
          <w:tblCellMar>
            <w:top w:w="0" w:type="dxa"/>
            <w:left w:w="108" w:type="dxa"/>
            <w:bottom w:w="0" w:type="dxa"/>
            <w:right w:w="108" w:type="dxa"/>
          </w:tblCellMar>
        </w:tblPrEx>
        <w:trPr>
          <w:trHeight w:val="351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132D70B5">
            <w:pPr>
              <w:widowControl/>
              <w:jc w:val="center"/>
              <w:rPr>
                <w:rFonts w:hint="eastAsia" w:ascii="宋体" w:hAnsi="宋体" w:eastAsia="宋体" w:cs="宋体"/>
                <w:color w:val="000000"/>
                <w:sz w:val="22"/>
              </w:rPr>
            </w:pPr>
            <w:r>
              <w:rPr>
                <w:rFonts w:hint="eastAsia" w:ascii="宋体" w:hAnsi="宋体" w:eastAsia="宋体" w:cs="宋体"/>
                <w:color w:val="000000"/>
                <w:sz w:val="22"/>
              </w:rPr>
              <w:t>4</w:t>
            </w:r>
          </w:p>
        </w:tc>
        <w:tc>
          <w:tcPr>
            <w:tcW w:w="1740" w:type="dxa"/>
            <w:tcBorders>
              <w:top w:val="nil"/>
              <w:left w:val="nil"/>
              <w:bottom w:val="single" w:color="auto" w:sz="4" w:space="0"/>
              <w:right w:val="single" w:color="auto" w:sz="4" w:space="0"/>
            </w:tcBorders>
            <w:shd w:val="clear" w:color="auto" w:fill="auto"/>
            <w:vAlign w:val="center"/>
          </w:tcPr>
          <w:p w14:paraId="51498DDE">
            <w:pPr>
              <w:widowControl/>
              <w:jc w:val="left"/>
              <w:rPr>
                <w:rFonts w:hint="eastAsia" w:ascii="宋体" w:hAnsi="宋体" w:eastAsia="宋体" w:cs="宋体"/>
                <w:color w:val="000000"/>
                <w:sz w:val="22"/>
              </w:rPr>
            </w:pPr>
            <w:r>
              <w:rPr>
                <w:rFonts w:hint="eastAsia" w:ascii="宋体" w:hAnsi="宋体" w:eastAsia="宋体" w:cs="宋体"/>
                <w:color w:val="000000"/>
                <w:sz w:val="22"/>
              </w:rPr>
              <w:t>厨房低柜</w:t>
            </w:r>
          </w:p>
        </w:tc>
        <w:tc>
          <w:tcPr>
            <w:tcW w:w="2500" w:type="dxa"/>
            <w:tcBorders>
              <w:top w:val="nil"/>
              <w:left w:val="nil"/>
              <w:bottom w:val="single" w:color="auto" w:sz="4" w:space="0"/>
              <w:right w:val="single" w:color="auto" w:sz="4" w:space="0"/>
            </w:tcBorders>
            <w:shd w:val="clear" w:color="auto" w:fill="auto"/>
            <w:vAlign w:val="center"/>
          </w:tcPr>
          <w:p w14:paraId="0DD46DBF">
            <w:pPr>
              <w:widowControl/>
              <w:jc w:val="left"/>
              <w:rPr>
                <w:rFonts w:hint="eastAsia" w:ascii="宋体" w:hAnsi="宋体" w:eastAsia="宋体" w:cs="宋体"/>
                <w:color w:val="000000"/>
                <w:sz w:val="22"/>
              </w:rPr>
            </w:pPr>
            <w:r>
              <w:rPr>
                <w:rFonts w:hint="eastAsia" w:ascii="宋体" w:hAnsi="宋体" w:eastAsia="宋体" w:cs="宋体"/>
                <w:color w:val="000000"/>
                <w:sz w:val="22"/>
              </w:rPr>
              <w:t>1.双面饰面面板、石英石台面面层，石英石柜体、木质柜门；</w:t>
            </w:r>
            <w:r>
              <w:rPr>
                <w:rFonts w:hint="eastAsia" w:ascii="宋体" w:hAnsi="宋体" w:eastAsia="宋体" w:cs="宋体"/>
                <w:color w:val="000000"/>
                <w:sz w:val="22"/>
              </w:rPr>
              <w:br w:type="textWrapping"/>
            </w:r>
            <w:r>
              <w:rPr>
                <w:rFonts w:hint="eastAsia" w:ascii="宋体" w:hAnsi="宋体" w:eastAsia="宋体" w:cs="宋体"/>
                <w:color w:val="000000"/>
                <w:sz w:val="22"/>
              </w:rPr>
              <w:t>2.标准：高度≥770mm，后沿高度≥45mm；</w:t>
            </w:r>
            <w:r>
              <w:rPr>
                <w:rFonts w:hint="eastAsia" w:ascii="宋体" w:hAnsi="宋体" w:eastAsia="宋体" w:cs="宋体"/>
                <w:color w:val="000000"/>
                <w:sz w:val="22"/>
              </w:rPr>
              <w:br w:type="textWrapping"/>
            </w:r>
            <w:r>
              <w:rPr>
                <w:rFonts w:hint="eastAsia" w:ascii="宋体" w:hAnsi="宋体" w:eastAsia="宋体" w:cs="宋体"/>
                <w:color w:val="000000"/>
                <w:sz w:val="22"/>
              </w:rPr>
              <w:t>3.台面宽度≥500mm，柜体宽度≥45</w:t>
            </w:r>
            <w:r>
              <w:rPr>
                <w:rFonts w:hint="eastAsia" w:ascii="宋体" w:hAnsi="宋体" w:eastAsia="宋体" w:cs="宋体"/>
                <w:color w:val="000000"/>
                <w:sz w:val="22"/>
              </w:rPr>
              <w:br w:type="textWrapping"/>
            </w:r>
            <w:r>
              <w:rPr>
                <w:rFonts w:hint="eastAsia" w:ascii="宋体" w:hAnsi="宋体" w:eastAsia="宋体" w:cs="宋体"/>
                <w:color w:val="000000"/>
                <w:sz w:val="22"/>
              </w:rPr>
              <w:t>0mm； 4.每个灶台长度≥2100mm，按实际需</w:t>
            </w:r>
            <w:r>
              <w:rPr>
                <w:rFonts w:hint="eastAsia" w:ascii="宋体" w:hAnsi="宋体" w:eastAsia="宋体" w:cs="宋体"/>
                <w:color w:val="000000"/>
                <w:sz w:val="22"/>
              </w:rPr>
              <w:br w:type="textWrapping"/>
            </w:r>
            <w:r>
              <w:rPr>
                <w:rFonts w:hint="eastAsia" w:ascii="宋体" w:hAnsi="宋体" w:eastAsia="宋体" w:cs="宋体"/>
                <w:color w:val="000000"/>
                <w:sz w:val="22"/>
              </w:rPr>
              <w:t>求制作。</w:t>
            </w:r>
          </w:p>
        </w:tc>
        <w:tc>
          <w:tcPr>
            <w:tcW w:w="766" w:type="dxa"/>
            <w:tcBorders>
              <w:top w:val="nil"/>
              <w:left w:val="nil"/>
              <w:bottom w:val="single" w:color="auto" w:sz="4" w:space="0"/>
              <w:right w:val="single" w:color="auto" w:sz="4" w:space="0"/>
            </w:tcBorders>
            <w:shd w:val="clear" w:color="auto" w:fill="auto"/>
            <w:vAlign w:val="center"/>
          </w:tcPr>
          <w:p w14:paraId="2982E1AD">
            <w:pPr>
              <w:widowControl/>
              <w:jc w:val="right"/>
              <w:rPr>
                <w:rFonts w:hint="eastAsia" w:ascii="宋体" w:hAnsi="宋体" w:eastAsia="宋体" w:cs="宋体"/>
                <w:color w:val="000000"/>
                <w:sz w:val="22"/>
              </w:rPr>
            </w:pPr>
            <w:r>
              <w:rPr>
                <w:rFonts w:hint="eastAsia" w:ascii="宋体" w:hAnsi="宋体" w:eastAsia="宋体" w:cs="宋体"/>
                <w:color w:val="000000"/>
                <w:sz w:val="22"/>
              </w:rPr>
              <w:t>373.9</w:t>
            </w:r>
          </w:p>
        </w:tc>
        <w:tc>
          <w:tcPr>
            <w:tcW w:w="1080" w:type="dxa"/>
            <w:tcBorders>
              <w:top w:val="nil"/>
              <w:left w:val="nil"/>
              <w:bottom w:val="single" w:color="auto" w:sz="4" w:space="0"/>
              <w:right w:val="single" w:color="auto" w:sz="4" w:space="0"/>
            </w:tcBorders>
            <w:shd w:val="clear" w:color="auto" w:fill="auto"/>
            <w:vAlign w:val="center"/>
          </w:tcPr>
          <w:p w14:paraId="1D18608C">
            <w:pPr>
              <w:widowControl/>
              <w:jc w:val="center"/>
              <w:rPr>
                <w:rFonts w:hint="eastAsia" w:ascii="宋体" w:hAnsi="宋体" w:eastAsia="宋体" w:cs="宋体"/>
                <w:color w:val="000000"/>
                <w:sz w:val="22"/>
              </w:rPr>
            </w:pPr>
            <w:r>
              <w:rPr>
                <w:rFonts w:hint="eastAsia" w:ascii="宋体" w:hAnsi="宋体" w:eastAsia="宋体" w:cs="宋体"/>
                <w:color w:val="000000"/>
                <w:sz w:val="22"/>
              </w:rPr>
              <w:t>m</w:t>
            </w:r>
          </w:p>
        </w:tc>
        <w:tc>
          <w:tcPr>
            <w:tcW w:w="1080" w:type="dxa"/>
            <w:tcBorders>
              <w:top w:val="nil"/>
              <w:left w:val="nil"/>
              <w:bottom w:val="single" w:color="auto" w:sz="4" w:space="0"/>
              <w:right w:val="single" w:color="auto" w:sz="4" w:space="0"/>
            </w:tcBorders>
            <w:shd w:val="clear" w:color="auto" w:fill="auto"/>
            <w:noWrap/>
            <w:vAlign w:val="center"/>
          </w:tcPr>
          <w:p w14:paraId="4B3CA543">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260" w:type="dxa"/>
            <w:tcBorders>
              <w:top w:val="nil"/>
              <w:left w:val="nil"/>
              <w:bottom w:val="single" w:color="auto" w:sz="4" w:space="0"/>
              <w:right w:val="single" w:color="auto" w:sz="4" w:space="0"/>
            </w:tcBorders>
            <w:shd w:val="clear" w:color="auto" w:fill="auto"/>
            <w:noWrap/>
            <w:vAlign w:val="center"/>
          </w:tcPr>
          <w:p w14:paraId="709CE356">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57155EE9">
        <w:tblPrEx>
          <w:tblCellMar>
            <w:top w:w="0" w:type="dxa"/>
            <w:left w:w="108" w:type="dxa"/>
            <w:bottom w:w="0" w:type="dxa"/>
            <w:right w:w="108" w:type="dxa"/>
          </w:tblCellMar>
        </w:tblPrEx>
        <w:trPr>
          <w:trHeight w:val="162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7A91166">
            <w:pPr>
              <w:widowControl/>
              <w:jc w:val="center"/>
              <w:rPr>
                <w:rFonts w:hint="eastAsia" w:ascii="宋体" w:hAnsi="宋体" w:eastAsia="宋体" w:cs="宋体"/>
                <w:color w:val="000000"/>
                <w:sz w:val="22"/>
              </w:rPr>
            </w:pPr>
            <w:r>
              <w:rPr>
                <w:rFonts w:hint="eastAsia" w:ascii="宋体" w:hAnsi="宋体" w:eastAsia="宋体" w:cs="宋体"/>
                <w:color w:val="000000"/>
                <w:sz w:val="22"/>
              </w:rPr>
              <w:t>5</w:t>
            </w:r>
          </w:p>
        </w:tc>
        <w:tc>
          <w:tcPr>
            <w:tcW w:w="1740" w:type="dxa"/>
            <w:tcBorders>
              <w:top w:val="nil"/>
              <w:left w:val="nil"/>
              <w:bottom w:val="single" w:color="auto" w:sz="4" w:space="0"/>
              <w:right w:val="single" w:color="auto" w:sz="4" w:space="0"/>
            </w:tcBorders>
            <w:shd w:val="clear" w:color="auto" w:fill="auto"/>
            <w:vAlign w:val="center"/>
          </w:tcPr>
          <w:p w14:paraId="5C0D6BB1">
            <w:pPr>
              <w:widowControl/>
              <w:jc w:val="left"/>
              <w:rPr>
                <w:rFonts w:hint="eastAsia" w:ascii="宋体" w:hAnsi="宋体" w:eastAsia="宋体" w:cs="宋体"/>
                <w:color w:val="000000"/>
                <w:sz w:val="22"/>
              </w:rPr>
            </w:pPr>
            <w:r>
              <w:rPr>
                <w:rFonts w:hint="eastAsia" w:ascii="宋体" w:hAnsi="宋体" w:eastAsia="宋体" w:cs="宋体"/>
                <w:color w:val="000000"/>
                <w:sz w:val="22"/>
              </w:rPr>
              <w:t>一字扶手</w:t>
            </w:r>
          </w:p>
        </w:tc>
        <w:tc>
          <w:tcPr>
            <w:tcW w:w="2500" w:type="dxa"/>
            <w:tcBorders>
              <w:top w:val="nil"/>
              <w:left w:val="nil"/>
              <w:bottom w:val="single" w:color="auto" w:sz="4" w:space="0"/>
              <w:right w:val="single" w:color="auto" w:sz="4" w:space="0"/>
            </w:tcBorders>
            <w:shd w:val="clear" w:color="auto" w:fill="auto"/>
            <w:vAlign w:val="center"/>
          </w:tcPr>
          <w:p w14:paraId="09E945E3">
            <w:pPr>
              <w:widowControl/>
              <w:jc w:val="left"/>
              <w:rPr>
                <w:rFonts w:hint="eastAsia" w:ascii="宋体" w:hAnsi="宋体" w:eastAsia="宋体" w:cs="宋体"/>
                <w:color w:val="000000"/>
                <w:sz w:val="22"/>
              </w:rPr>
            </w:pPr>
            <w:r>
              <w:rPr>
                <w:rFonts w:hint="eastAsia" w:ascii="宋体" w:hAnsi="宋体" w:eastAsia="宋体" w:cs="宋体"/>
                <w:color w:val="000000"/>
                <w:sz w:val="22"/>
              </w:rPr>
              <w:t>1.一字扶手</w:t>
            </w:r>
            <w:r>
              <w:rPr>
                <w:rFonts w:hint="eastAsia" w:ascii="宋体" w:hAnsi="宋体" w:eastAsia="宋体" w:cs="宋体"/>
                <w:color w:val="000000"/>
                <w:sz w:val="22"/>
              </w:rPr>
              <w:br w:type="textWrapping"/>
            </w:r>
            <w:r>
              <w:rPr>
                <w:rFonts w:hint="eastAsia" w:ascii="宋体" w:hAnsi="宋体" w:eastAsia="宋体" w:cs="宋体"/>
                <w:color w:val="000000"/>
                <w:sz w:val="22"/>
              </w:rPr>
              <w:t>2.不锈钢工艺材质</w:t>
            </w:r>
            <w:r>
              <w:rPr>
                <w:rFonts w:hint="eastAsia" w:ascii="宋体" w:hAnsi="宋体" w:eastAsia="宋体" w:cs="宋体"/>
                <w:color w:val="000000"/>
                <w:sz w:val="22"/>
              </w:rPr>
              <w:br w:type="textWrapping"/>
            </w:r>
            <w:r>
              <w:rPr>
                <w:rFonts w:hint="eastAsia" w:ascii="宋体" w:hAnsi="宋体" w:eastAsia="宋体" w:cs="宋体"/>
                <w:color w:val="000000"/>
                <w:sz w:val="22"/>
              </w:rPr>
              <w:t>或ABS尼龙材质</w:t>
            </w:r>
            <w:r>
              <w:rPr>
                <w:rFonts w:hint="eastAsia" w:ascii="宋体" w:hAnsi="宋体" w:eastAsia="宋体" w:cs="宋体"/>
                <w:color w:val="000000"/>
                <w:sz w:val="22"/>
              </w:rPr>
              <w:br w:type="textWrapping"/>
            </w:r>
            <w:r>
              <w:rPr>
                <w:rFonts w:hint="eastAsia" w:ascii="宋体" w:hAnsi="宋体" w:eastAsia="宋体" w:cs="宋体"/>
                <w:color w:val="000000"/>
                <w:sz w:val="22"/>
              </w:rPr>
              <w:t>3.表面防滑颗粒、夜光可视</w:t>
            </w:r>
            <w:r>
              <w:rPr>
                <w:rFonts w:hint="eastAsia" w:ascii="宋体" w:hAnsi="宋体" w:eastAsia="宋体" w:cs="宋体"/>
                <w:color w:val="000000"/>
                <w:sz w:val="22"/>
              </w:rPr>
              <w:br w:type="textWrapping"/>
            </w:r>
            <w:r>
              <w:rPr>
                <w:rFonts w:hint="eastAsia" w:ascii="宋体" w:hAnsi="宋体" w:eastAsia="宋体" w:cs="宋体"/>
                <w:color w:val="000000"/>
                <w:sz w:val="22"/>
              </w:rPr>
              <w:t>4.钻孔安装</w:t>
            </w:r>
          </w:p>
        </w:tc>
        <w:tc>
          <w:tcPr>
            <w:tcW w:w="766" w:type="dxa"/>
            <w:tcBorders>
              <w:top w:val="nil"/>
              <w:left w:val="nil"/>
              <w:bottom w:val="single" w:color="auto" w:sz="4" w:space="0"/>
              <w:right w:val="single" w:color="auto" w:sz="4" w:space="0"/>
            </w:tcBorders>
            <w:shd w:val="clear" w:color="auto" w:fill="auto"/>
            <w:vAlign w:val="center"/>
          </w:tcPr>
          <w:p w14:paraId="552ACE1C">
            <w:pPr>
              <w:widowControl/>
              <w:jc w:val="right"/>
              <w:rPr>
                <w:rFonts w:hint="eastAsia" w:ascii="宋体" w:hAnsi="宋体" w:eastAsia="宋体" w:cs="宋体"/>
                <w:color w:val="000000"/>
                <w:sz w:val="22"/>
              </w:rPr>
            </w:pPr>
            <w:r>
              <w:rPr>
                <w:rFonts w:hint="eastAsia" w:ascii="宋体" w:hAnsi="宋体" w:eastAsia="宋体" w:cs="宋体"/>
                <w:color w:val="000000"/>
                <w:sz w:val="22"/>
              </w:rPr>
              <w:t>55</w:t>
            </w:r>
          </w:p>
        </w:tc>
        <w:tc>
          <w:tcPr>
            <w:tcW w:w="1080" w:type="dxa"/>
            <w:tcBorders>
              <w:top w:val="nil"/>
              <w:left w:val="nil"/>
              <w:bottom w:val="single" w:color="auto" w:sz="4" w:space="0"/>
              <w:right w:val="single" w:color="auto" w:sz="4" w:space="0"/>
            </w:tcBorders>
            <w:shd w:val="clear" w:color="auto" w:fill="auto"/>
            <w:vAlign w:val="center"/>
          </w:tcPr>
          <w:p w14:paraId="6631EE4C">
            <w:pPr>
              <w:widowControl/>
              <w:jc w:val="center"/>
              <w:rPr>
                <w:rFonts w:hint="eastAsia" w:ascii="宋体" w:hAnsi="宋体" w:eastAsia="宋体" w:cs="宋体"/>
                <w:color w:val="000000"/>
                <w:sz w:val="22"/>
              </w:rPr>
            </w:pPr>
            <w:r>
              <w:rPr>
                <w:rFonts w:hint="eastAsia" w:ascii="宋体" w:hAnsi="宋体" w:eastAsia="宋体" w:cs="宋体"/>
                <w:color w:val="000000"/>
                <w:sz w:val="22"/>
              </w:rPr>
              <w:t>m</w:t>
            </w:r>
          </w:p>
        </w:tc>
        <w:tc>
          <w:tcPr>
            <w:tcW w:w="1080" w:type="dxa"/>
            <w:tcBorders>
              <w:top w:val="nil"/>
              <w:left w:val="nil"/>
              <w:bottom w:val="single" w:color="auto" w:sz="4" w:space="0"/>
              <w:right w:val="single" w:color="auto" w:sz="4" w:space="0"/>
            </w:tcBorders>
            <w:shd w:val="clear" w:color="auto" w:fill="auto"/>
            <w:noWrap/>
            <w:vAlign w:val="center"/>
          </w:tcPr>
          <w:p w14:paraId="248FC98E">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260" w:type="dxa"/>
            <w:tcBorders>
              <w:top w:val="nil"/>
              <w:left w:val="nil"/>
              <w:bottom w:val="single" w:color="auto" w:sz="4" w:space="0"/>
              <w:right w:val="single" w:color="auto" w:sz="4" w:space="0"/>
            </w:tcBorders>
            <w:shd w:val="clear" w:color="auto" w:fill="auto"/>
            <w:noWrap/>
            <w:vAlign w:val="center"/>
          </w:tcPr>
          <w:p w14:paraId="3B340E4C">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305D9ED1">
        <w:tblPrEx>
          <w:tblCellMar>
            <w:top w:w="0" w:type="dxa"/>
            <w:left w:w="108" w:type="dxa"/>
            <w:bottom w:w="0" w:type="dxa"/>
            <w:right w:w="108" w:type="dxa"/>
          </w:tblCellMar>
        </w:tblPrEx>
        <w:trPr>
          <w:trHeight w:val="162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9E700A9">
            <w:pPr>
              <w:widowControl/>
              <w:jc w:val="center"/>
              <w:rPr>
                <w:rFonts w:hint="eastAsia" w:ascii="宋体" w:hAnsi="宋体" w:eastAsia="宋体" w:cs="宋体"/>
                <w:color w:val="000000"/>
                <w:sz w:val="22"/>
              </w:rPr>
            </w:pPr>
            <w:r>
              <w:rPr>
                <w:rFonts w:hint="eastAsia" w:ascii="宋体" w:hAnsi="宋体" w:eastAsia="宋体" w:cs="宋体"/>
                <w:color w:val="000000"/>
                <w:sz w:val="22"/>
              </w:rPr>
              <w:t>6</w:t>
            </w:r>
          </w:p>
        </w:tc>
        <w:tc>
          <w:tcPr>
            <w:tcW w:w="1740" w:type="dxa"/>
            <w:tcBorders>
              <w:top w:val="nil"/>
              <w:left w:val="nil"/>
              <w:bottom w:val="single" w:color="auto" w:sz="4" w:space="0"/>
              <w:right w:val="single" w:color="auto" w:sz="4" w:space="0"/>
            </w:tcBorders>
            <w:shd w:val="clear" w:color="auto" w:fill="auto"/>
            <w:vAlign w:val="center"/>
          </w:tcPr>
          <w:p w14:paraId="5E114270">
            <w:pPr>
              <w:widowControl/>
              <w:jc w:val="left"/>
              <w:rPr>
                <w:rFonts w:hint="eastAsia" w:ascii="宋体" w:hAnsi="宋体" w:eastAsia="宋体" w:cs="宋体"/>
                <w:color w:val="000000"/>
                <w:sz w:val="22"/>
              </w:rPr>
            </w:pPr>
            <w:r>
              <w:rPr>
                <w:rFonts w:hint="eastAsia" w:ascii="宋体" w:hAnsi="宋体" w:eastAsia="宋体" w:cs="宋体"/>
                <w:color w:val="000000"/>
                <w:sz w:val="22"/>
              </w:rPr>
              <w:t>床边助起扶手</w:t>
            </w:r>
          </w:p>
        </w:tc>
        <w:tc>
          <w:tcPr>
            <w:tcW w:w="2500" w:type="dxa"/>
            <w:tcBorders>
              <w:top w:val="nil"/>
              <w:left w:val="nil"/>
              <w:bottom w:val="single" w:color="auto" w:sz="4" w:space="0"/>
              <w:right w:val="single" w:color="auto" w:sz="4" w:space="0"/>
            </w:tcBorders>
            <w:shd w:val="clear" w:color="auto" w:fill="auto"/>
            <w:vAlign w:val="center"/>
          </w:tcPr>
          <w:p w14:paraId="572EA3DE">
            <w:pPr>
              <w:widowControl/>
              <w:jc w:val="left"/>
              <w:rPr>
                <w:rFonts w:hint="eastAsia" w:ascii="宋体" w:hAnsi="宋体" w:eastAsia="宋体" w:cs="宋体"/>
                <w:color w:val="000000"/>
                <w:sz w:val="22"/>
              </w:rPr>
            </w:pPr>
            <w:r>
              <w:rPr>
                <w:rFonts w:hint="eastAsia" w:ascii="宋体" w:hAnsi="宋体" w:eastAsia="宋体" w:cs="宋体"/>
                <w:color w:val="000000"/>
                <w:sz w:val="22"/>
              </w:rPr>
              <w:t>1.床边助起扶手</w:t>
            </w:r>
            <w:r>
              <w:rPr>
                <w:rFonts w:hint="eastAsia" w:ascii="宋体" w:hAnsi="宋体" w:eastAsia="宋体" w:cs="宋体"/>
                <w:color w:val="000000"/>
                <w:sz w:val="22"/>
              </w:rPr>
              <w:br w:type="textWrapping"/>
            </w:r>
            <w:r>
              <w:rPr>
                <w:rFonts w:hint="eastAsia" w:ascii="宋体" w:hAnsi="宋体" w:eastAsia="宋体" w:cs="宋体"/>
                <w:color w:val="000000"/>
                <w:sz w:val="22"/>
              </w:rPr>
              <w:t>2.材质：不锈钢</w:t>
            </w:r>
            <w:r>
              <w:rPr>
                <w:rFonts w:hint="eastAsia" w:ascii="宋体" w:hAnsi="宋体" w:eastAsia="宋体" w:cs="宋体"/>
                <w:color w:val="000000"/>
                <w:sz w:val="22"/>
              </w:rPr>
              <w:br w:type="textWrapping"/>
            </w:r>
            <w:r>
              <w:rPr>
                <w:rFonts w:hint="eastAsia" w:ascii="宋体" w:hAnsi="宋体" w:eastAsia="宋体" w:cs="宋体"/>
                <w:color w:val="000000"/>
                <w:sz w:val="22"/>
              </w:rPr>
              <w:t>3.可拉伸折叠、防滑防摔</w:t>
            </w:r>
            <w:r>
              <w:rPr>
                <w:rFonts w:hint="eastAsia" w:ascii="宋体" w:hAnsi="宋体" w:eastAsia="宋体" w:cs="宋体"/>
                <w:color w:val="000000"/>
                <w:sz w:val="22"/>
              </w:rPr>
              <w:br w:type="textWrapping"/>
            </w:r>
            <w:r>
              <w:rPr>
                <w:rFonts w:hint="eastAsia" w:ascii="宋体" w:hAnsi="宋体" w:eastAsia="宋体" w:cs="宋体"/>
                <w:color w:val="000000"/>
                <w:sz w:val="22"/>
              </w:rPr>
              <w:t>4.扶手材质：PU海绵</w:t>
            </w:r>
          </w:p>
        </w:tc>
        <w:tc>
          <w:tcPr>
            <w:tcW w:w="766" w:type="dxa"/>
            <w:tcBorders>
              <w:top w:val="nil"/>
              <w:left w:val="nil"/>
              <w:bottom w:val="single" w:color="auto" w:sz="4" w:space="0"/>
              <w:right w:val="single" w:color="auto" w:sz="4" w:space="0"/>
            </w:tcBorders>
            <w:shd w:val="clear" w:color="auto" w:fill="auto"/>
            <w:vAlign w:val="center"/>
          </w:tcPr>
          <w:p w14:paraId="33516C0B">
            <w:pPr>
              <w:widowControl/>
              <w:jc w:val="right"/>
              <w:rPr>
                <w:rFonts w:hint="eastAsia" w:ascii="宋体" w:hAnsi="宋体" w:eastAsia="宋体" w:cs="宋体"/>
                <w:color w:val="000000"/>
                <w:sz w:val="22"/>
              </w:rPr>
            </w:pPr>
            <w:r>
              <w:rPr>
                <w:rFonts w:hint="eastAsia" w:ascii="宋体" w:hAnsi="宋体" w:eastAsia="宋体" w:cs="宋体"/>
                <w:color w:val="000000"/>
                <w:sz w:val="22"/>
              </w:rPr>
              <w:t>13</w:t>
            </w:r>
          </w:p>
        </w:tc>
        <w:tc>
          <w:tcPr>
            <w:tcW w:w="1080" w:type="dxa"/>
            <w:tcBorders>
              <w:top w:val="nil"/>
              <w:left w:val="nil"/>
              <w:bottom w:val="single" w:color="auto" w:sz="4" w:space="0"/>
              <w:right w:val="single" w:color="auto" w:sz="4" w:space="0"/>
            </w:tcBorders>
            <w:shd w:val="clear" w:color="auto" w:fill="auto"/>
            <w:vAlign w:val="center"/>
          </w:tcPr>
          <w:p w14:paraId="55AAA727">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1080" w:type="dxa"/>
            <w:tcBorders>
              <w:top w:val="nil"/>
              <w:left w:val="nil"/>
              <w:bottom w:val="single" w:color="auto" w:sz="4" w:space="0"/>
              <w:right w:val="single" w:color="auto" w:sz="4" w:space="0"/>
            </w:tcBorders>
            <w:shd w:val="clear" w:color="auto" w:fill="auto"/>
            <w:noWrap/>
            <w:vAlign w:val="center"/>
          </w:tcPr>
          <w:p w14:paraId="0EDB761C">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260" w:type="dxa"/>
            <w:tcBorders>
              <w:top w:val="nil"/>
              <w:left w:val="nil"/>
              <w:bottom w:val="single" w:color="auto" w:sz="4" w:space="0"/>
              <w:right w:val="single" w:color="auto" w:sz="4" w:space="0"/>
            </w:tcBorders>
            <w:shd w:val="clear" w:color="auto" w:fill="auto"/>
            <w:noWrap/>
            <w:vAlign w:val="center"/>
          </w:tcPr>
          <w:p w14:paraId="144EDC14">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12AC1BCA">
        <w:tblPrEx>
          <w:tblCellMar>
            <w:top w:w="0" w:type="dxa"/>
            <w:left w:w="108" w:type="dxa"/>
            <w:bottom w:w="0" w:type="dxa"/>
            <w:right w:w="108" w:type="dxa"/>
          </w:tblCellMar>
        </w:tblPrEx>
        <w:trPr>
          <w:trHeight w:val="27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12A29092">
            <w:pPr>
              <w:widowControl/>
              <w:jc w:val="center"/>
              <w:rPr>
                <w:rFonts w:hint="eastAsia" w:ascii="宋体" w:hAnsi="宋体" w:eastAsia="宋体" w:cs="宋体"/>
                <w:color w:val="000000"/>
                <w:sz w:val="22"/>
              </w:rPr>
            </w:pPr>
            <w:r>
              <w:rPr>
                <w:rFonts w:hint="eastAsia" w:ascii="宋体" w:hAnsi="宋体" w:eastAsia="宋体" w:cs="宋体"/>
                <w:color w:val="000000"/>
                <w:sz w:val="22"/>
              </w:rPr>
              <w:t>7</w:t>
            </w:r>
          </w:p>
        </w:tc>
        <w:tc>
          <w:tcPr>
            <w:tcW w:w="1740" w:type="dxa"/>
            <w:tcBorders>
              <w:top w:val="nil"/>
              <w:left w:val="nil"/>
              <w:bottom w:val="single" w:color="auto" w:sz="4" w:space="0"/>
              <w:right w:val="single" w:color="auto" w:sz="4" w:space="0"/>
            </w:tcBorders>
            <w:shd w:val="clear" w:color="auto" w:fill="auto"/>
            <w:noWrap/>
            <w:vAlign w:val="center"/>
          </w:tcPr>
          <w:p w14:paraId="0190DFF3">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2500" w:type="dxa"/>
            <w:tcBorders>
              <w:top w:val="nil"/>
              <w:left w:val="nil"/>
              <w:bottom w:val="single" w:color="auto" w:sz="4" w:space="0"/>
              <w:right w:val="single" w:color="auto" w:sz="4" w:space="0"/>
            </w:tcBorders>
            <w:shd w:val="clear" w:color="auto" w:fill="auto"/>
            <w:noWrap/>
            <w:vAlign w:val="center"/>
          </w:tcPr>
          <w:p w14:paraId="2DEC1584">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766" w:type="dxa"/>
            <w:tcBorders>
              <w:top w:val="nil"/>
              <w:left w:val="nil"/>
              <w:bottom w:val="single" w:color="auto" w:sz="4" w:space="0"/>
              <w:right w:val="single" w:color="auto" w:sz="4" w:space="0"/>
            </w:tcBorders>
            <w:shd w:val="clear" w:color="auto" w:fill="auto"/>
            <w:noWrap/>
            <w:vAlign w:val="center"/>
          </w:tcPr>
          <w:p w14:paraId="5502312F">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080" w:type="dxa"/>
            <w:tcBorders>
              <w:top w:val="nil"/>
              <w:left w:val="nil"/>
              <w:bottom w:val="single" w:color="auto" w:sz="4" w:space="0"/>
              <w:right w:val="single" w:color="auto" w:sz="4" w:space="0"/>
            </w:tcBorders>
            <w:shd w:val="clear" w:color="auto" w:fill="auto"/>
            <w:noWrap/>
            <w:vAlign w:val="center"/>
          </w:tcPr>
          <w:p w14:paraId="5025C14F">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80" w:type="dxa"/>
            <w:tcBorders>
              <w:top w:val="nil"/>
              <w:left w:val="nil"/>
              <w:bottom w:val="single" w:color="auto" w:sz="4" w:space="0"/>
              <w:right w:val="single" w:color="auto" w:sz="4" w:space="0"/>
            </w:tcBorders>
            <w:shd w:val="clear" w:color="auto" w:fill="auto"/>
            <w:noWrap/>
            <w:vAlign w:val="center"/>
          </w:tcPr>
          <w:p w14:paraId="5375E524">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260" w:type="dxa"/>
            <w:tcBorders>
              <w:top w:val="nil"/>
              <w:left w:val="nil"/>
              <w:bottom w:val="single" w:color="auto" w:sz="4" w:space="0"/>
              <w:right w:val="single" w:color="auto" w:sz="4" w:space="0"/>
            </w:tcBorders>
            <w:shd w:val="clear" w:color="auto" w:fill="auto"/>
            <w:noWrap/>
            <w:vAlign w:val="center"/>
          </w:tcPr>
          <w:p w14:paraId="6CE47011">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6D9241AA">
        <w:tblPrEx>
          <w:tblCellMar>
            <w:top w:w="0" w:type="dxa"/>
            <w:left w:w="108" w:type="dxa"/>
            <w:bottom w:w="0" w:type="dxa"/>
            <w:right w:w="108" w:type="dxa"/>
          </w:tblCellMar>
        </w:tblPrEx>
        <w:trPr>
          <w:trHeight w:val="27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6FB2BF2A">
            <w:pPr>
              <w:widowControl/>
              <w:jc w:val="center"/>
              <w:rPr>
                <w:rFonts w:hint="eastAsia" w:ascii="宋体" w:hAnsi="宋体" w:eastAsia="宋体" w:cs="宋体"/>
                <w:color w:val="000000"/>
                <w:sz w:val="22"/>
              </w:rPr>
            </w:pPr>
            <w:r>
              <w:rPr>
                <w:rFonts w:hint="eastAsia" w:ascii="宋体" w:hAnsi="宋体" w:eastAsia="宋体" w:cs="宋体"/>
                <w:color w:val="000000"/>
                <w:sz w:val="22"/>
              </w:rPr>
              <w:t>8</w:t>
            </w:r>
          </w:p>
        </w:tc>
        <w:tc>
          <w:tcPr>
            <w:tcW w:w="1740" w:type="dxa"/>
            <w:tcBorders>
              <w:top w:val="nil"/>
              <w:left w:val="nil"/>
              <w:bottom w:val="single" w:color="auto" w:sz="4" w:space="0"/>
              <w:right w:val="single" w:color="auto" w:sz="4" w:space="0"/>
            </w:tcBorders>
            <w:shd w:val="clear" w:color="auto" w:fill="auto"/>
            <w:noWrap/>
            <w:vAlign w:val="center"/>
          </w:tcPr>
          <w:p w14:paraId="375CA399">
            <w:pPr>
              <w:widowControl/>
              <w:jc w:val="left"/>
              <w:rPr>
                <w:rFonts w:hint="eastAsia" w:ascii="宋体" w:hAnsi="宋体" w:eastAsia="宋体" w:cs="宋体"/>
                <w:color w:val="000000"/>
                <w:sz w:val="22"/>
              </w:rPr>
            </w:pPr>
            <w:r>
              <w:rPr>
                <w:rFonts w:hint="eastAsia" w:ascii="宋体" w:hAnsi="宋体" w:eastAsia="宋体" w:cs="宋体"/>
                <w:color w:val="000000"/>
                <w:sz w:val="22"/>
              </w:rPr>
              <w:t>合计</w:t>
            </w:r>
          </w:p>
        </w:tc>
        <w:tc>
          <w:tcPr>
            <w:tcW w:w="2500" w:type="dxa"/>
            <w:tcBorders>
              <w:top w:val="nil"/>
              <w:left w:val="nil"/>
              <w:bottom w:val="single" w:color="auto" w:sz="4" w:space="0"/>
              <w:right w:val="single" w:color="auto" w:sz="4" w:space="0"/>
            </w:tcBorders>
            <w:shd w:val="clear" w:color="auto" w:fill="auto"/>
            <w:noWrap/>
            <w:vAlign w:val="center"/>
          </w:tcPr>
          <w:p w14:paraId="77FCE970">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766" w:type="dxa"/>
            <w:tcBorders>
              <w:top w:val="nil"/>
              <w:left w:val="nil"/>
              <w:bottom w:val="single" w:color="auto" w:sz="4" w:space="0"/>
              <w:right w:val="single" w:color="auto" w:sz="4" w:space="0"/>
            </w:tcBorders>
            <w:shd w:val="clear" w:color="auto" w:fill="auto"/>
            <w:noWrap/>
            <w:vAlign w:val="center"/>
          </w:tcPr>
          <w:p w14:paraId="3C946B1E">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080" w:type="dxa"/>
            <w:tcBorders>
              <w:top w:val="nil"/>
              <w:left w:val="nil"/>
              <w:bottom w:val="single" w:color="auto" w:sz="4" w:space="0"/>
              <w:right w:val="single" w:color="auto" w:sz="4" w:space="0"/>
            </w:tcBorders>
            <w:shd w:val="clear" w:color="auto" w:fill="auto"/>
            <w:noWrap/>
            <w:vAlign w:val="center"/>
          </w:tcPr>
          <w:p w14:paraId="24DE3A70">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80" w:type="dxa"/>
            <w:tcBorders>
              <w:top w:val="nil"/>
              <w:left w:val="nil"/>
              <w:bottom w:val="single" w:color="auto" w:sz="4" w:space="0"/>
              <w:right w:val="single" w:color="auto" w:sz="4" w:space="0"/>
            </w:tcBorders>
            <w:shd w:val="clear" w:color="auto" w:fill="auto"/>
            <w:noWrap/>
            <w:vAlign w:val="center"/>
          </w:tcPr>
          <w:p w14:paraId="7C749AAC">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c>
          <w:tcPr>
            <w:tcW w:w="1260" w:type="dxa"/>
            <w:tcBorders>
              <w:top w:val="nil"/>
              <w:left w:val="nil"/>
              <w:bottom w:val="single" w:color="auto" w:sz="4" w:space="0"/>
              <w:right w:val="single" w:color="auto" w:sz="4" w:space="0"/>
            </w:tcBorders>
            <w:shd w:val="clear" w:color="auto" w:fill="auto"/>
            <w:noWrap/>
            <w:vAlign w:val="center"/>
          </w:tcPr>
          <w:p w14:paraId="205EBD56">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bl>
    <w:p w14:paraId="1CB80121">
      <w:pPr>
        <w:pStyle w:val="4"/>
      </w:pPr>
    </w:p>
    <w:p w14:paraId="1C6640A4">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1C79A1D7">
      <w:pPr>
        <w:spacing w:line="420" w:lineRule="auto"/>
        <w:ind w:firstLine="480"/>
        <w:rPr>
          <w:rFonts w:hint="eastAsia"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4AA33E55">
      <w:pPr>
        <w:spacing w:line="420" w:lineRule="auto"/>
        <w:ind w:firstLine="480"/>
        <w:rPr>
          <w:rFonts w:hint="eastAsia" w:ascii="宋体" w:hAnsi="宋体" w:eastAsia="宋体" w:cs="宋体"/>
          <w:sz w:val="24"/>
        </w:rPr>
      </w:pPr>
      <w:r>
        <w:rPr>
          <w:rFonts w:ascii="宋体" w:hAnsi="宋体" w:eastAsia="宋体" w:cs="宋体"/>
          <w:sz w:val="24"/>
        </w:rPr>
        <w:t>2.2售后服务：免费质保</w:t>
      </w:r>
      <w:r>
        <w:rPr>
          <w:rFonts w:hint="eastAsia" w:ascii="Times New Roman" w:hAnsi="Times New Roman" w:eastAsia="宋体" w:cs="Times New Roman"/>
          <w:shd w:val="clear" w:color="auto" w:fill="FFFFFF"/>
        </w:rPr>
        <w:t>一</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rPr>
        <w:t>2</w:t>
      </w:r>
      <w:r>
        <w:rPr>
          <w:rFonts w:ascii="宋体" w:hAnsi="宋体" w:eastAsia="宋体" w:cs="宋体"/>
          <w:sz w:val="24"/>
        </w:rPr>
        <w:t>小时响应，</w:t>
      </w:r>
      <w:r>
        <w:rPr>
          <w:rFonts w:hint="eastAsia" w:ascii="Times New Roman" w:hAnsi="Times New Roman" w:eastAsia="宋体" w:cs="Times New Roman"/>
          <w:shd w:val="clear" w:color="auto" w:fill="FFFFFF"/>
        </w:rPr>
        <w:t>24</w:t>
      </w:r>
      <w:r>
        <w:rPr>
          <w:rFonts w:ascii="宋体" w:hAnsi="宋体" w:eastAsia="宋体" w:cs="宋体"/>
          <w:sz w:val="24"/>
        </w:rPr>
        <w:t>小时内上门解决问题；质保期内提供免费上门服务，质保期外的收费按相关行业规则或由双方协商收取。</w:t>
      </w:r>
    </w:p>
    <w:p w14:paraId="0ACF779F">
      <w:pPr>
        <w:spacing w:line="420" w:lineRule="auto"/>
        <w:ind w:firstLine="480"/>
        <w:rPr>
          <w:rFonts w:hint="eastAsia" w:ascii="宋体" w:hAnsi="宋体" w:eastAsia="宋体" w:cs="宋体"/>
          <w:sz w:val="24"/>
        </w:rPr>
      </w:pPr>
      <w:r>
        <w:rPr>
          <w:rFonts w:ascii="宋体" w:hAnsi="宋体" w:eastAsia="宋体" w:cs="宋体"/>
          <w:sz w:val="24"/>
        </w:rPr>
        <w:t>2.3交货地点：采购人指定地点。</w:t>
      </w:r>
    </w:p>
    <w:p w14:paraId="73DEBF4E">
      <w:pPr>
        <w:spacing w:line="420" w:lineRule="auto"/>
        <w:ind w:firstLine="480"/>
        <w:rPr>
          <w:rFonts w:hint="eastAsia" w:ascii="宋体" w:hAnsi="宋体" w:eastAsia="宋体" w:cs="宋体"/>
          <w:sz w:val="24"/>
        </w:rPr>
      </w:pPr>
      <w:r>
        <w:rPr>
          <w:rFonts w:ascii="宋体" w:hAnsi="宋体" w:eastAsia="宋体" w:cs="宋体"/>
          <w:sz w:val="24"/>
        </w:rPr>
        <w:t>2.4交货日期：双方签订合同后</w:t>
      </w:r>
      <w:r>
        <w:rPr>
          <w:rFonts w:ascii="宋体" w:hAnsi="宋体" w:eastAsia="宋体" w:cs="宋体"/>
          <w:sz w:val="24"/>
          <w:u w:val="single"/>
        </w:rPr>
        <w:t xml:space="preserve"> </w:t>
      </w:r>
      <w:r>
        <w:rPr>
          <w:rFonts w:hint="eastAsia" w:ascii="宋体" w:hAnsi="宋体" w:eastAsia="宋体" w:cs="宋体"/>
          <w:sz w:val="24"/>
          <w:u w:val="single"/>
        </w:rPr>
        <w:t>60</w:t>
      </w:r>
      <w:r>
        <w:rPr>
          <w:rFonts w:ascii="宋体" w:hAnsi="宋体" w:eastAsia="宋体" w:cs="宋体"/>
          <w:sz w:val="24"/>
          <w:u w:val="single"/>
        </w:rPr>
        <w:t xml:space="preserve"> </w:t>
      </w:r>
      <w:r>
        <w:rPr>
          <w:rFonts w:ascii="宋体" w:hAnsi="宋体" w:eastAsia="宋体" w:cs="宋体"/>
          <w:sz w:val="24"/>
        </w:rPr>
        <w:t>日内。</w:t>
      </w:r>
    </w:p>
    <w:p w14:paraId="11EABF4A">
      <w:pPr>
        <w:spacing w:line="420" w:lineRule="auto"/>
        <w:ind w:firstLine="480"/>
        <w:rPr>
          <w:rFonts w:hint="eastAsia" w:ascii="宋体" w:hAnsi="宋体" w:eastAsia="宋体" w:cs="宋体"/>
          <w:sz w:val="24"/>
        </w:rPr>
      </w:pPr>
      <w:r>
        <w:rPr>
          <w:rFonts w:ascii="宋体" w:hAnsi="宋体" w:eastAsia="宋体" w:cs="宋体"/>
          <w:sz w:val="24"/>
        </w:rPr>
        <w:t>2.1验收：由最终用户组织验收。</w:t>
      </w:r>
    </w:p>
    <w:p w14:paraId="41346938">
      <w:pPr>
        <w:jc w:val="left"/>
        <w:rPr>
          <w:rFonts w:hint="eastAsia" w:ascii="宋体" w:hAnsi="宋体" w:eastAsia="宋体" w:cs="宋体"/>
          <w:sz w:val="24"/>
        </w:rPr>
      </w:pPr>
    </w:p>
    <w:p w14:paraId="7EC7F1AA">
      <w:pPr>
        <w:jc w:val="left"/>
        <w:rPr>
          <w:rFonts w:hint="eastAsia" w:ascii="宋体" w:hAnsi="宋体" w:eastAsia="宋体" w:cs="宋体"/>
          <w:sz w:val="24"/>
        </w:rPr>
      </w:pPr>
    </w:p>
    <w:p w14:paraId="273B63F9">
      <w:pPr>
        <w:jc w:val="left"/>
        <w:rPr>
          <w:rFonts w:hint="eastAsia" w:ascii="宋体" w:hAnsi="宋体" w:eastAsia="宋体" w:cs="宋体"/>
          <w:sz w:val="24"/>
        </w:rPr>
      </w:pPr>
    </w:p>
    <w:p w14:paraId="6DD879B9">
      <w:pPr>
        <w:jc w:val="left"/>
        <w:rPr>
          <w:rFonts w:hint="eastAsia" w:ascii="宋体" w:hAnsi="宋体" w:eastAsia="宋体" w:cs="宋体"/>
          <w:sz w:val="24"/>
        </w:rPr>
      </w:pPr>
    </w:p>
    <w:p w14:paraId="5A3CB43D">
      <w:pPr>
        <w:jc w:val="left"/>
        <w:rPr>
          <w:rFonts w:hint="eastAsia" w:ascii="宋体" w:hAnsi="宋体" w:eastAsia="宋体" w:cs="宋体"/>
          <w:sz w:val="24"/>
        </w:rPr>
      </w:pPr>
    </w:p>
    <w:p w14:paraId="2FEBE1E7">
      <w:pPr>
        <w:jc w:val="left"/>
        <w:rPr>
          <w:rFonts w:hint="eastAsia" w:ascii="宋体" w:hAnsi="宋体" w:eastAsia="宋体" w:cs="宋体"/>
          <w:sz w:val="24"/>
        </w:rPr>
      </w:pPr>
    </w:p>
    <w:p w14:paraId="274F5718">
      <w:pPr>
        <w:jc w:val="left"/>
        <w:rPr>
          <w:rFonts w:hint="eastAsia" w:ascii="宋体" w:hAnsi="宋体" w:eastAsia="宋体" w:cs="宋体"/>
          <w:sz w:val="24"/>
        </w:rPr>
      </w:pPr>
    </w:p>
    <w:p w14:paraId="3A7419C9">
      <w:pPr>
        <w:jc w:val="left"/>
        <w:rPr>
          <w:rFonts w:hint="eastAsia" w:ascii="宋体" w:hAnsi="宋体" w:eastAsia="宋体" w:cs="宋体"/>
          <w:sz w:val="24"/>
        </w:rPr>
      </w:pPr>
    </w:p>
    <w:p w14:paraId="1CF46592">
      <w:pPr>
        <w:jc w:val="left"/>
        <w:rPr>
          <w:rFonts w:hint="eastAsia" w:ascii="宋体" w:hAnsi="宋体" w:eastAsia="宋体" w:cs="宋体"/>
          <w:sz w:val="24"/>
        </w:rPr>
      </w:pPr>
    </w:p>
    <w:p w14:paraId="20C02C3C">
      <w:pPr>
        <w:jc w:val="left"/>
        <w:rPr>
          <w:rFonts w:hint="eastAsia" w:ascii="宋体" w:hAnsi="宋体" w:eastAsia="宋体" w:cs="宋体"/>
          <w:sz w:val="24"/>
        </w:rPr>
      </w:pPr>
    </w:p>
    <w:p w14:paraId="19E456D5">
      <w:pPr>
        <w:jc w:val="left"/>
        <w:rPr>
          <w:rFonts w:hint="eastAsia" w:ascii="宋体" w:hAnsi="宋体" w:eastAsia="宋体" w:cs="宋体"/>
          <w:sz w:val="24"/>
        </w:rPr>
      </w:pPr>
    </w:p>
    <w:p w14:paraId="2BF5AB39">
      <w:pPr>
        <w:jc w:val="left"/>
        <w:rPr>
          <w:rFonts w:hint="eastAsia" w:ascii="宋体" w:hAnsi="宋体" w:eastAsia="宋体" w:cs="宋体"/>
          <w:sz w:val="24"/>
        </w:rPr>
      </w:pPr>
    </w:p>
    <w:p w14:paraId="14EA5A2B">
      <w:pPr>
        <w:jc w:val="left"/>
        <w:rPr>
          <w:rFonts w:hint="eastAsia" w:ascii="宋体" w:hAnsi="宋体" w:eastAsia="宋体" w:cs="宋体"/>
          <w:sz w:val="24"/>
        </w:rPr>
      </w:pPr>
    </w:p>
    <w:p w14:paraId="5DBC59D9">
      <w:pPr>
        <w:jc w:val="left"/>
        <w:rPr>
          <w:rFonts w:hint="eastAsia" w:ascii="宋体" w:hAnsi="宋体" w:eastAsia="宋体" w:cs="宋体"/>
          <w:sz w:val="24"/>
        </w:rPr>
      </w:pPr>
    </w:p>
    <w:p w14:paraId="4831B0DB">
      <w:pPr>
        <w:jc w:val="left"/>
        <w:rPr>
          <w:rFonts w:hint="eastAsia" w:ascii="宋体" w:hAnsi="宋体" w:eastAsia="宋体" w:cs="宋体"/>
          <w:sz w:val="24"/>
        </w:rPr>
      </w:pPr>
    </w:p>
    <w:p w14:paraId="7316468C">
      <w:pPr>
        <w:jc w:val="left"/>
        <w:rPr>
          <w:rFonts w:hint="eastAsia" w:ascii="宋体" w:hAnsi="宋体" w:eastAsia="宋体" w:cs="宋体"/>
          <w:sz w:val="24"/>
        </w:rPr>
      </w:pPr>
    </w:p>
    <w:p w14:paraId="08812BD3">
      <w:pPr>
        <w:jc w:val="left"/>
        <w:rPr>
          <w:rFonts w:hint="eastAsia" w:ascii="宋体" w:hAnsi="宋体" w:eastAsia="宋体" w:cs="宋体"/>
          <w:sz w:val="24"/>
        </w:rPr>
      </w:pPr>
    </w:p>
    <w:p w14:paraId="2C9E3AE1">
      <w:pPr>
        <w:jc w:val="left"/>
        <w:rPr>
          <w:rFonts w:hint="eastAsia" w:ascii="宋体" w:hAnsi="宋体" w:eastAsia="宋体" w:cs="宋体"/>
          <w:sz w:val="24"/>
        </w:rPr>
      </w:pPr>
    </w:p>
    <w:p w14:paraId="009BF93B">
      <w:pPr>
        <w:jc w:val="left"/>
        <w:rPr>
          <w:rFonts w:hint="eastAsia" w:ascii="宋体" w:hAnsi="宋体" w:eastAsia="宋体" w:cs="宋体"/>
          <w:sz w:val="24"/>
        </w:rPr>
      </w:pPr>
    </w:p>
    <w:p w14:paraId="0C20C6F4">
      <w:pPr>
        <w:jc w:val="left"/>
        <w:rPr>
          <w:rFonts w:hint="eastAsia" w:ascii="宋体" w:hAnsi="宋体" w:eastAsia="宋体" w:cs="宋体"/>
          <w:sz w:val="24"/>
        </w:rPr>
      </w:pPr>
    </w:p>
    <w:p w14:paraId="3BD65325">
      <w:pPr>
        <w:jc w:val="left"/>
        <w:rPr>
          <w:rFonts w:hint="eastAsia" w:ascii="宋体" w:hAnsi="宋体" w:eastAsia="宋体" w:cs="宋体"/>
          <w:sz w:val="24"/>
        </w:rPr>
      </w:pPr>
    </w:p>
    <w:p w14:paraId="4BDD1FA9">
      <w:pPr>
        <w:jc w:val="left"/>
        <w:rPr>
          <w:rFonts w:hint="eastAsia" w:ascii="宋体" w:hAnsi="宋体" w:eastAsia="宋体" w:cs="宋体"/>
          <w:sz w:val="24"/>
        </w:rPr>
      </w:pPr>
    </w:p>
    <w:p w14:paraId="148FBA8F">
      <w:pPr>
        <w:jc w:val="left"/>
        <w:rPr>
          <w:rFonts w:hint="eastAsia" w:ascii="宋体" w:hAnsi="宋体" w:eastAsia="宋体" w:cs="宋体"/>
          <w:sz w:val="24"/>
        </w:rPr>
      </w:pPr>
    </w:p>
    <w:p w14:paraId="0E0A347B">
      <w:pPr>
        <w:jc w:val="left"/>
        <w:rPr>
          <w:rFonts w:hint="eastAsia" w:ascii="宋体" w:hAnsi="宋体" w:eastAsia="宋体" w:cs="宋体"/>
          <w:sz w:val="24"/>
        </w:rPr>
      </w:pPr>
    </w:p>
    <w:p w14:paraId="6FA9DAFE">
      <w:pPr>
        <w:jc w:val="left"/>
        <w:rPr>
          <w:rFonts w:hint="eastAsia" w:ascii="宋体" w:hAnsi="宋体" w:eastAsia="宋体" w:cs="宋体"/>
          <w:sz w:val="24"/>
        </w:rPr>
      </w:pPr>
    </w:p>
    <w:p w14:paraId="4993917B">
      <w:pPr>
        <w:jc w:val="left"/>
        <w:rPr>
          <w:rFonts w:hint="eastAsia" w:ascii="宋体" w:hAnsi="宋体" w:eastAsia="宋体" w:cs="宋体"/>
          <w:sz w:val="24"/>
        </w:rPr>
      </w:pPr>
    </w:p>
    <w:p w14:paraId="4C0FD483">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5A6C4710">
      <w:pPr>
        <w:spacing w:line="520" w:lineRule="auto"/>
        <w:ind w:firstLine="480"/>
        <w:jc w:val="center"/>
        <w:rPr>
          <w:rFonts w:hint="eastAsia" w:ascii="宋体" w:hAnsi="宋体" w:eastAsia="宋体" w:cs="宋体"/>
          <w:sz w:val="24"/>
        </w:rPr>
      </w:pPr>
    </w:p>
    <w:p w14:paraId="5674F3E6">
      <w:pPr>
        <w:spacing w:line="560" w:lineRule="auto"/>
        <w:ind w:firstLine="480"/>
        <w:rPr>
          <w:rFonts w:hint="eastAsia"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371DBC0A">
      <w:pPr>
        <w:spacing w:line="560" w:lineRule="auto"/>
        <w:ind w:firstLine="480"/>
        <w:rPr>
          <w:rFonts w:hint="eastAsia" w:ascii="宋体" w:hAnsi="宋体" w:eastAsia="宋体" w:cs="宋体"/>
          <w:b/>
          <w:sz w:val="24"/>
        </w:rPr>
      </w:pPr>
      <w:r>
        <w:rPr>
          <w:rFonts w:ascii="宋体" w:hAnsi="宋体" w:eastAsia="宋体" w:cs="宋体"/>
          <w:sz w:val="24"/>
        </w:rPr>
        <w:t xml:space="preserve"> </w:t>
      </w:r>
      <w:r>
        <w:rPr>
          <w:rFonts w:ascii="宋体" w:hAnsi="宋体" w:eastAsia="宋体" w:cs="宋体"/>
          <w:b/>
          <w:sz w:val="24"/>
        </w:rPr>
        <w:t>重要提示：</w:t>
      </w:r>
    </w:p>
    <w:p w14:paraId="1361EC20">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A11A233">
      <w:pPr>
        <w:jc w:val="left"/>
        <w:rPr>
          <w:rFonts w:hint="eastAsia" w:ascii="宋体" w:hAnsi="宋体" w:eastAsia="宋体" w:cs="宋体"/>
          <w:sz w:val="24"/>
        </w:rPr>
      </w:pPr>
      <w:r>
        <w:rPr>
          <w:rFonts w:hint="eastAsia" w:ascii="宋体" w:hAnsi="宋体" w:eastAsia="宋体" w:cs="宋体"/>
          <w:sz w:val="24"/>
        </w:rPr>
        <w:t xml:space="preserve"> </w:t>
      </w:r>
    </w:p>
    <w:p w14:paraId="4B9858D0">
      <w:pPr>
        <w:jc w:val="left"/>
        <w:rPr>
          <w:rFonts w:hint="eastAsia" w:ascii="宋体" w:hAnsi="宋体" w:eastAsia="宋体" w:cs="宋体"/>
          <w:sz w:val="24"/>
        </w:rPr>
      </w:pPr>
    </w:p>
    <w:p w14:paraId="1BA74D9F">
      <w:pPr>
        <w:jc w:val="left"/>
        <w:rPr>
          <w:rFonts w:hint="eastAsia" w:ascii="宋体" w:hAnsi="宋体" w:eastAsia="宋体" w:cs="宋体"/>
          <w:sz w:val="24"/>
        </w:rPr>
      </w:pPr>
    </w:p>
    <w:p w14:paraId="0D1BDA98">
      <w:pPr>
        <w:spacing w:line="360" w:lineRule="auto"/>
        <w:jc w:val="left"/>
        <w:rPr>
          <w:rFonts w:hint="eastAsia" w:ascii="宋体" w:hAnsi="宋体" w:eastAsia="宋体" w:cs="宋体"/>
          <w:sz w:val="24"/>
        </w:rPr>
      </w:pPr>
    </w:p>
    <w:p w14:paraId="4E680EC9">
      <w:pPr>
        <w:spacing w:line="360" w:lineRule="auto"/>
        <w:jc w:val="left"/>
        <w:rPr>
          <w:rFonts w:hint="eastAsia" w:ascii="宋体" w:hAnsi="宋体" w:eastAsia="宋体" w:cs="宋体"/>
          <w:sz w:val="24"/>
        </w:rPr>
      </w:pPr>
    </w:p>
    <w:p w14:paraId="100C8448">
      <w:pPr>
        <w:spacing w:line="360" w:lineRule="auto"/>
        <w:jc w:val="left"/>
        <w:rPr>
          <w:rFonts w:hint="eastAsia" w:ascii="宋体" w:hAnsi="宋体" w:eastAsia="宋体" w:cs="宋体"/>
          <w:sz w:val="24"/>
        </w:rPr>
      </w:pPr>
    </w:p>
    <w:p w14:paraId="2E266F39">
      <w:pPr>
        <w:spacing w:line="360" w:lineRule="auto"/>
        <w:jc w:val="left"/>
        <w:rPr>
          <w:rFonts w:hint="eastAsia" w:ascii="宋体" w:hAnsi="宋体" w:eastAsia="宋体" w:cs="宋体"/>
          <w:sz w:val="24"/>
        </w:rPr>
      </w:pPr>
    </w:p>
    <w:p w14:paraId="3BF92B8F">
      <w:pPr>
        <w:spacing w:line="360" w:lineRule="auto"/>
        <w:jc w:val="left"/>
        <w:rPr>
          <w:rFonts w:hint="eastAsia" w:ascii="宋体" w:hAnsi="宋体" w:eastAsia="宋体" w:cs="宋体"/>
          <w:sz w:val="24"/>
        </w:rPr>
      </w:pPr>
    </w:p>
    <w:p w14:paraId="3B96C60E">
      <w:pPr>
        <w:spacing w:line="360" w:lineRule="auto"/>
        <w:jc w:val="left"/>
        <w:rPr>
          <w:rFonts w:hint="eastAsia" w:ascii="宋体" w:hAnsi="宋体" w:eastAsia="宋体" w:cs="宋体"/>
          <w:sz w:val="24"/>
        </w:rPr>
      </w:pPr>
    </w:p>
    <w:p w14:paraId="402A76DC">
      <w:pPr>
        <w:spacing w:line="360" w:lineRule="auto"/>
        <w:jc w:val="left"/>
        <w:rPr>
          <w:rFonts w:hint="eastAsia" w:ascii="宋体" w:hAnsi="宋体" w:eastAsia="宋体" w:cs="宋体"/>
          <w:sz w:val="24"/>
        </w:rPr>
      </w:pPr>
    </w:p>
    <w:p w14:paraId="5C16AD61">
      <w:pPr>
        <w:spacing w:line="360" w:lineRule="auto"/>
        <w:jc w:val="left"/>
        <w:rPr>
          <w:rFonts w:hint="eastAsia" w:ascii="宋体" w:hAnsi="宋体" w:eastAsia="宋体" w:cs="宋体"/>
          <w:sz w:val="24"/>
        </w:rPr>
      </w:pPr>
    </w:p>
    <w:p w14:paraId="3B5E792E">
      <w:pPr>
        <w:spacing w:line="360" w:lineRule="auto"/>
        <w:jc w:val="left"/>
        <w:rPr>
          <w:rFonts w:hint="eastAsia" w:ascii="宋体" w:hAnsi="宋体" w:eastAsia="宋体" w:cs="宋体"/>
          <w:sz w:val="24"/>
        </w:rPr>
      </w:pPr>
    </w:p>
    <w:p w14:paraId="48FA398B">
      <w:pPr>
        <w:spacing w:line="360" w:lineRule="auto"/>
        <w:jc w:val="left"/>
        <w:rPr>
          <w:rFonts w:hint="eastAsia" w:ascii="宋体" w:hAnsi="宋体" w:eastAsia="宋体" w:cs="宋体"/>
          <w:sz w:val="24"/>
        </w:rPr>
      </w:pPr>
    </w:p>
    <w:p w14:paraId="76037CDB">
      <w:pPr>
        <w:spacing w:line="360" w:lineRule="auto"/>
        <w:jc w:val="left"/>
        <w:rPr>
          <w:rFonts w:hint="eastAsia" w:ascii="宋体" w:hAnsi="宋体" w:eastAsia="宋体" w:cs="宋体"/>
          <w:sz w:val="24"/>
        </w:rPr>
      </w:pPr>
    </w:p>
    <w:p w14:paraId="0D3CD29D">
      <w:pPr>
        <w:pStyle w:val="2"/>
        <w:ind w:right="-21" w:firstLine="540"/>
      </w:pPr>
    </w:p>
    <w:p w14:paraId="6A706F55">
      <w:pPr>
        <w:spacing w:line="360" w:lineRule="auto"/>
        <w:jc w:val="left"/>
        <w:rPr>
          <w:rFonts w:hint="eastAsia" w:ascii="宋体" w:hAnsi="宋体" w:eastAsia="宋体" w:cs="宋体"/>
          <w:sz w:val="24"/>
        </w:rPr>
      </w:pPr>
    </w:p>
    <w:p w14:paraId="0D03E7C0">
      <w:pPr>
        <w:spacing w:line="360" w:lineRule="auto"/>
        <w:jc w:val="left"/>
        <w:rPr>
          <w:rFonts w:hint="eastAsia" w:ascii="宋体" w:hAnsi="宋体" w:eastAsia="宋体" w:cs="宋体"/>
          <w:sz w:val="24"/>
        </w:rPr>
      </w:pPr>
    </w:p>
    <w:p w14:paraId="48E0FC39">
      <w:pPr>
        <w:pStyle w:val="2"/>
        <w:ind w:right="-21" w:firstLine="540"/>
      </w:pPr>
    </w:p>
    <w:p w14:paraId="53415322">
      <w:pPr>
        <w:spacing w:line="360" w:lineRule="auto"/>
        <w:jc w:val="left"/>
        <w:rPr>
          <w:rFonts w:hint="eastAsia" w:ascii="宋体" w:hAnsi="宋体" w:eastAsia="宋体" w:cs="宋体"/>
          <w:sz w:val="24"/>
        </w:rPr>
      </w:pPr>
      <w:r>
        <w:rPr>
          <w:rFonts w:ascii="宋体" w:hAnsi="宋体" w:eastAsia="宋体" w:cs="宋体"/>
          <w:sz w:val="24"/>
        </w:rPr>
        <w:t>格式2-1</w:t>
      </w:r>
    </w:p>
    <w:p w14:paraId="4B684964">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1EAF06D9">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09974075">
      <w:pPr>
        <w:spacing w:line="360" w:lineRule="auto"/>
        <w:ind w:firstLine="480"/>
        <w:rPr>
          <w:rFonts w:hint="eastAsia" w:ascii="宋体" w:hAnsi="宋体" w:eastAsia="宋体" w:cs="宋体"/>
          <w:sz w:val="24"/>
        </w:rPr>
      </w:pPr>
    </w:p>
    <w:p w14:paraId="4064909D">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16969372">
      <w:pPr>
        <w:spacing w:line="360" w:lineRule="auto"/>
        <w:rPr>
          <w:rFonts w:hint="eastAsia" w:ascii="宋体" w:hAnsi="宋体" w:eastAsia="宋体" w:cs="宋体"/>
          <w:sz w:val="24"/>
        </w:rPr>
      </w:pPr>
      <w:r>
        <w:rPr>
          <w:rFonts w:ascii="宋体" w:hAnsi="宋体" w:eastAsia="宋体" w:cs="宋体"/>
          <w:sz w:val="24"/>
        </w:rPr>
        <w:t>职务。</w:t>
      </w:r>
    </w:p>
    <w:p w14:paraId="34A5FFD7">
      <w:pPr>
        <w:spacing w:line="360" w:lineRule="auto"/>
        <w:ind w:firstLine="480"/>
        <w:rPr>
          <w:rFonts w:hint="eastAsia" w:ascii="宋体" w:hAnsi="宋体" w:eastAsia="宋体" w:cs="宋体"/>
          <w:sz w:val="24"/>
        </w:rPr>
      </w:pPr>
      <w:r>
        <w:rPr>
          <w:rFonts w:ascii="宋体" w:hAnsi="宋体" w:eastAsia="宋体" w:cs="宋体"/>
          <w:sz w:val="24"/>
        </w:rPr>
        <w:t>特此证明。</w:t>
      </w:r>
    </w:p>
    <w:p w14:paraId="4F2046BB">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4F782E8F">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63A24E7F">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E14E28">
            <w:pPr>
              <w:spacing w:line="480" w:lineRule="auto"/>
              <w:rPr>
                <w:rFonts w:hint="eastAsia" w:ascii="宋体" w:hAnsi="宋体" w:eastAsia="宋体" w:cs="宋体"/>
                <w:b/>
                <w:sz w:val="24"/>
              </w:rPr>
            </w:pPr>
          </w:p>
          <w:p w14:paraId="662B7D8A">
            <w:pPr>
              <w:spacing w:line="480" w:lineRule="auto"/>
              <w:rPr>
                <w:rFonts w:hint="eastAsia" w:ascii="宋体" w:hAnsi="宋体" w:eastAsia="宋体" w:cs="宋体"/>
                <w:b/>
                <w:sz w:val="24"/>
              </w:rPr>
            </w:pPr>
          </w:p>
          <w:p w14:paraId="31D2FFFD">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0B2D79AB">
            <w:pPr>
              <w:spacing w:line="480" w:lineRule="auto"/>
              <w:rPr>
                <w:rFonts w:hint="eastAsia" w:ascii="宋体" w:hAnsi="宋体" w:eastAsia="宋体" w:cs="宋体"/>
                <w:sz w:val="24"/>
              </w:rPr>
            </w:pPr>
          </w:p>
          <w:p w14:paraId="1D75F9FF">
            <w:pPr>
              <w:spacing w:line="480" w:lineRule="auto"/>
              <w:rPr>
                <w:rFonts w:hint="eastAsia" w:ascii="宋体" w:hAnsi="宋体" w:eastAsia="宋体" w:cs="宋体"/>
              </w:rPr>
            </w:pPr>
          </w:p>
        </w:tc>
      </w:tr>
    </w:tbl>
    <w:p w14:paraId="02E82650">
      <w:pPr>
        <w:spacing w:line="360" w:lineRule="auto"/>
        <w:rPr>
          <w:rFonts w:hint="eastAsia" w:ascii="宋体" w:hAnsi="宋体" w:eastAsia="宋体" w:cs="宋体"/>
          <w:sz w:val="24"/>
        </w:rPr>
      </w:pPr>
    </w:p>
    <w:p w14:paraId="33CADB8B">
      <w:pPr>
        <w:spacing w:line="360" w:lineRule="auto"/>
        <w:jc w:val="center"/>
        <w:rPr>
          <w:rFonts w:hint="eastAsia" w:ascii="宋体" w:hAnsi="宋体" w:eastAsia="宋体" w:cs="宋体"/>
          <w:sz w:val="24"/>
        </w:rPr>
      </w:pPr>
    </w:p>
    <w:p w14:paraId="3D03D2F5">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7F595C29">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72D1750">
      <w:pPr>
        <w:spacing w:line="360" w:lineRule="auto"/>
        <w:jc w:val="center"/>
        <w:rPr>
          <w:rFonts w:hint="eastAsia" w:ascii="宋体" w:hAnsi="宋体" w:eastAsia="宋体" w:cs="宋体"/>
          <w:sz w:val="24"/>
        </w:rPr>
      </w:pPr>
    </w:p>
    <w:p w14:paraId="1CCE026D">
      <w:pPr>
        <w:spacing w:line="360" w:lineRule="auto"/>
        <w:jc w:val="center"/>
        <w:rPr>
          <w:rFonts w:hint="eastAsia" w:ascii="宋体" w:hAnsi="宋体" w:eastAsia="宋体" w:cs="宋体"/>
          <w:sz w:val="24"/>
        </w:rPr>
      </w:pPr>
    </w:p>
    <w:p w14:paraId="64057509">
      <w:pPr>
        <w:spacing w:line="360" w:lineRule="auto"/>
        <w:jc w:val="center"/>
        <w:rPr>
          <w:rFonts w:hint="eastAsia" w:ascii="宋体" w:hAnsi="宋体" w:eastAsia="宋体" w:cs="宋体"/>
          <w:sz w:val="24"/>
        </w:rPr>
      </w:pPr>
    </w:p>
    <w:p w14:paraId="65F6C206">
      <w:pPr>
        <w:spacing w:line="360" w:lineRule="auto"/>
        <w:jc w:val="center"/>
        <w:rPr>
          <w:rFonts w:hint="eastAsia" w:ascii="宋体" w:hAnsi="宋体" w:eastAsia="宋体" w:cs="宋体"/>
          <w:sz w:val="24"/>
        </w:rPr>
      </w:pPr>
    </w:p>
    <w:p w14:paraId="7467B945">
      <w:pPr>
        <w:spacing w:line="360" w:lineRule="auto"/>
        <w:jc w:val="center"/>
        <w:rPr>
          <w:rFonts w:hint="eastAsia" w:ascii="宋体" w:hAnsi="宋体" w:eastAsia="宋体" w:cs="宋体"/>
          <w:sz w:val="24"/>
        </w:rPr>
      </w:pPr>
    </w:p>
    <w:p w14:paraId="66A405B7">
      <w:pPr>
        <w:spacing w:line="360" w:lineRule="auto"/>
        <w:jc w:val="center"/>
        <w:rPr>
          <w:rFonts w:hint="eastAsia" w:ascii="宋体" w:hAnsi="宋体" w:eastAsia="宋体" w:cs="宋体"/>
          <w:sz w:val="24"/>
        </w:rPr>
      </w:pPr>
    </w:p>
    <w:p w14:paraId="5EC7FD3E">
      <w:pPr>
        <w:spacing w:line="360" w:lineRule="auto"/>
        <w:jc w:val="center"/>
        <w:rPr>
          <w:rFonts w:hint="eastAsia" w:ascii="宋体" w:hAnsi="宋体" w:eastAsia="宋体" w:cs="宋体"/>
          <w:sz w:val="24"/>
        </w:rPr>
      </w:pPr>
    </w:p>
    <w:p w14:paraId="0F88D7BF">
      <w:pPr>
        <w:spacing w:line="360" w:lineRule="auto"/>
        <w:jc w:val="center"/>
        <w:rPr>
          <w:rFonts w:hint="eastAsia" w:ascii="宋体" w:hAnsi="宋体" w:eastAsia="宋体" w:cs="宋体"/>
          <w:sz w:val="24"/>
        </w:rPr>
      </w:pPr>
    </w:p>
    <w:p w14:paraId="3BFEBAAD">
      <w:pPr>
        <w:spacing w:line="360" w:lineRule="auto"/>
        <w:jc w:val="center"/>
        <w:rPr>
          <w:rFonts w:hint="eastAsia" w:ascii="宋体" w:hAnsi="宋体" w:eastAsia="宋体" w:cs="宋体"/>
          <w:sz w:val="24"/>
        </w:rPr>
      </w:pPr>
    </w:p>
    <w:p w14:paraId="28411D24">
      <w:pPr>
        <w:spacing w:line="360" w:lineRule="auto"/>
        <w:jc w:val="center"/>
        <w:rPr>
          <w:rFonts w:hint="eastAsia" w:ascii="宋体" w:hAnsi="宋体" w:eastAsia="宋体" w:cs="宋体"/>
          <w:sz w:val="24"/>
        </w:rPr>
      </w:pPr>
    </w:p>
    <w:p w14:paraId="28B86470">
      <w:pPr>
        <w:spacing w:line="360" w:lineRule="auto"/>
        <w:jc w:val="left"/>
        <w:rPr>
          <w:rFonts w:hint="eastAsia" w:ascii="宋体" w:hAnsi="宋体" w:eastAsia="宋体" w:cs="宋体"/>
          <w:sz w:val="24"/>
        </w:rPr>
      </w:pPr>
      <w:r>
        <w:rPr>
          <w:rFonts w:ascii="宋体" w:hAnsi="宋体" w:eastAsia="宋体" w:cs="宋体"/>
          <w:sz w:val="24"/>
        </w:rPr>
        <w:t>格式2-2</w:t>
      </w:r>
    </w:p>
    <w:p w14:paraId="2EA976CE">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66B0E678">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34BCDF7B">
      <w:pPr>
        <w:spacing w:line="360" w:lineRule="auto"/>
        <w:ind w:firstLine="480"/>
        <w:rPr>
          <w:rFonts w:hint="eastAsia" w:ascii="宋体" w:hAnsi="宋体" w:eastAsia="宋体" w:cs="宋体"/>
          <w:sz w:val="24"/>
        </w:rPr>
      </w:pPr>
    </w:p>
    <w:p w14:paraId="69052928">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456A6B60">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130B49AB">
      <w:pPr>
        <w:spacing w:line="360" w:lineRule="auto"/>
        <w:rPr>
          <w:rFonts w:hint="eastAsia" w:ascii="宋体" w:hAnsi="宋体" w:eastAsia="宋体" w:cs="宋体"/>
          <w:sz w:val="24"/>
        </w:rPr>
      </w:pPr>
    </w:p>
    <w:p w14:paraId="113FD385">
      <w:pPr>
        <w:spacing w:line="360" w:lineRule="auto"/>
        <w:ind w:firstLine="480"/>
        <w:rPr>
          <w:rFonts w:hint="eastAsia" w:ascii="宋体" w:hAnsi="宋体" w:eastAsia="宋体" w:cs="宋体"/>
          <w:sz w:val="24"/>
        </w:rPr>
      </w:pPr>
      <w:r>
        <w:rPr>
          <w:rFonts w:ascii="宋体" w:hAnsi="宋体" w:eastAsia="宋体" w:cs="宋体"/>
          <w:sz w:val="24"/>
        </w:rPr>
        <w:t>委托人：</w:t>
      </w:r>
    </w:p>
    <w:p w14:paraId="2B6EB039">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0B9C4CC7">
      <w:pPr>
        <w:spacing w:line="360" w:lineRule="auto"/>
        <w:ind w:firstLine="480"/>
        <w:rPr>
          <w:rFonts w:hint="eastAsia" w:ascii="宋体" w:hAnsi="宋体" w:eastAsia="宋体" w:cs="宋体"/>
          <w:sz w:val="24"/>
        </w:rPr>
      </w:pPr>
      <w:r>
        <w:rPr>
          <w:rFonts w:ascii="宋体" w:hAnsi="宋体" w:eastAsia="宋体" w:cs="宋体"/>
          <w:sz w:val="24"/>
        </w:rPr>
        <w:t>被委托人：</w:t>
      </w:r>
    </w:p>
    <w:p w14:paraId="7E8B2CE7">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40B6F882">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CC304D">
            <w:pPr>
              <w:spacing w:line="480" w:lineRule="auto"/>
              <w:rPr>
                <w:rFonts w:hint="eastAsia" w:ascii="宋体" w:hAnsi="宋体" w:eastAsia="宋体" w:cs="宋体"/>
                <w:b/>
                <w:sz w:val="24"/>
              </w:rPr>
            </w:pPr>
          </w:p>
          <w:p w14:paraId="3AC50438">
            <w:pPr>
              <w:spacing w:line="480" w:lineRule="auto"/>
              <w:rPr>
                <w:rFonts w:hint="eastAsia" w:ascii="宋体" w:hAnsi="宋体" w:eastAsia="宋体" w:cs="宋体"/>
                <w:b/>
                <w:sz w:val="24"/>
              </w:rPr>
            </w:pPr>
          </w:p>
          <w:p w14:paraId="6CF01D42">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11BA948B">
      <w:pPr>
        <w:spacing w:line="360" w:lineRule="auto"/>
        <w:ind w:firstLine="480"/>
        <w:rPr>
          <w:rFonts w:hint="eastAsia" w:ascii="宋体" w:hAnsi="宋体" w:eastAsia="宋体" w:cs="宋体"/>
          <w:sz w:val="24"/>
        </w:rPr>
      </w:pPr>
    </w:p>
    <w:p w14:paraId="2B0CA3E1">
      <w:pPr>
        <w:spacing w:line="360" w:lineRule="auto"/>
        <w:jc w:val="center"/>
        <w:rPr>
          <w:rFonts w:hint="eastAsia" w:ascii="宋体" w:hAnsi="宋体" w:eastAsia="宋体" w:cs="宋体"/>
          <w:sz w:val="24"/>
        </w:rPr>
      </w:pPr>
    </w:p>
    <w:p w14:paraId="0F5C2151">
      <w:pPr>
        <w:spacing w:line="360" w:lineRule="auto"/>
        <w:jc w:val="center"/>
        <w:rPr>
          <w:rFonts w:hint="eastAsia" w:ascii="宋体" w:hAnsi="宋体" w:eastAsia="宋体" w:cs="宋体"/>
          <w:sz w:val="24"/>
        </w:rPr>
      </w:pPr>
    </w:p>
    <w:p w14:paraId="57639E03">
      <w:pPr>
        <w:spacing w:line="360" w:lineRule="auto"/>
        <w:jc w:val="center"/>
        <w:rPr>
          <w:rFonts w:hint="eastAsia" w:ascii="宋体" w:hAnsi="宋体" w:eastAsia="宋体" w:cs="宋体"/>
          <w:sz w:val="24"/>
        </w:rPr>
      </w:pPr>
    </w:p>
    <w:p w14:paraId="5BDDBAFE">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0CA77ACE">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4D41DF3D">
      <w:pPr>
        <w:spacing w:line="360" w:lineRule="auto"/>
        <w:jc w:val="center"/>
        <w:rPr>
          <w:rFonts w:hint="eastAsia" w:ascii="宋体" w:hAnsi="宋体" w:eastAsia="宋体" w:cs="宋体"/>
          <w:sz w:val="24"/>
        </w:rPr>
      </w:pPr>
    </w:p>
    <w:p w14:paraId="670BF99B">
      <w:pPr>
        <w:ind w:firstLine="240"/>
        <w:jc w:val="left"/>
        <w:rPr>
          <w:rFonts w:hint="eastAsia" w:ascii="宋体" w:hAnsi="宋体" w:eastAsia="宋体" w:cs="宋体"/>
          <w:sz w:val="24"/>
        </w:rPr>
      </w:pPr>
    </w:p>
    <w:p w14:paraId="27361D8E">
      <w:pPr>
        <w:ind w:firstLine="240"/>
        <w:jc w:val="left"/>
        <w:rPr>
          <w:rFonts w:hint="eastAsia" w:ascii="宋体" w:hAnsi="宋体" w:eastAsia="宋体" w:cs="宋体"/>
          <w:sz w:val="24"/>
        </w:rPr>
      </w:pPr>
    </w:p>
    <w:p w14:paraId="5A387800">
      <w:pPr>
        <w:ind w:firstLine="240"/>
        <w:jc w:val="left"/>
        <w:rPr>
          <w:rFonts w:hint="eastAsia" w:ascii="宋体" w:hAnsi="宋体" w:eastAsia="宋体" w:cs="宋体"/>
          <w:sz w:val="24"/>
        </w:rPr>
      </w:pPr>
    </w:p>
    <w:p w14:paraId="5F3255D9">
      <w:pPr>
        <w:ind w:firstLine="240"/>
        <w:jc w:val="left"/>
        <w:rPr>
          <w:rFonts w:hint="eastAsia" w:ascii="宋体" w:hAnsi="宋体" w:eastAsia="宋体" w:cs="宋体"/>
          <w:sz w:val="24"/>
        </w:rPr>
      </w:pPr>
    </w:p>
    <w:p w14:paraId="0D0DB470">
      <w:pPr>
        <w:pStyle w:val="17"/>
        <w:ind w:firstLine="210"/>
      </w:pPr>
    </w:p>
    <w:p w14:paraId="799DA2CD">
      <w:pPr>
        <w:ind w:firstLine="240"/>
        <w:jc w:val="left"/>
        <w:rPr>
          <w:rFonts w:hint="eastAsia" w:ascii="宋体" w:hAnsi="宋体" w:eastAsia="宋体" w:cs="宋体"/>
          <w:sz w:val="24"/>
        </w:rPr>
      </w:pPr>
    </w:p>
    <w:p w14:paraId="5AD6AC6B">
      <w:pPr>
        <w:spacing w:line="360" w:lineRule="auto"/>
        <w:jc w:val="left"/>
        <w:rPr>
          <w:rFonts w:hint="eastAsia" w:ascii="宋体" w:hAnsi="宋体" w:eastAsia="宋体" w:cs="宋体"/>
          <w:sz w:val="24"/>
        </w:rPr>
      </w:pPr>
    </w:p>
    <w:p w14:paraId="01F87683">
      <w:pPr>
        <w:spacing w:line="360" w:lineRule="auto"/>
        <w:jc w:val="left"/>
        <w:rPr>
          <w:rFonts w:hint="eastAsia" w:ascii="宋体" w:hAnsi="宋体" w:eastAsia="宋体" w:cs="宋体"/>
          <w:sz w:val="24"/>
        </w:rPr>
      </w:pPr>
    </w:p>
    <w:p w14:paraId="3D372994">
      <w:pPr>
        <w:spacing w:line="360" w:lineRule="auto"/>
        <w:jc w:val="left"/>
        <w:rPr>
          <w:rFonts w:hint="eastAsia" w:ascii="宋体" w:hAnsi="宋体" w:eastAsia="宋体" w:cs="宋体"/>
          <w:sz w:val="24"/>
        </w:rPr>
      </w:pPr>
      <w:r>
        <w:rPr>
          <w:rFonts w:ascii="宋体" w:hAnsi="宋体" w:eastAsia="宋体" w:cs="宋体"/>
          <w:sz w:val="24"/>
        </w:rPr>
        <w:t>格式2-3</w:t>
      </w:r>
    </w:p>
    <w:p w14:paraId="2777F4E5">
      <w:pPr>
        <w:ind w:firstLine="240"/>
        <w:jc w:val="left"/>
        <w:rPr>
          <w:rFonts w:hint="eastAsia" w:ascii="宋体" w:hAnsi="宋体" w:eastAsia="宋体" w:cs="宋体"/>
          <w:sz w:val="24"/>
        </w:rPr>
      </w:pPr>
      <w:r>
        <w:rPr>
          <w:rFonts w:ascii="宋体" w:hAnsi="宋体" w:eastAsia="宋体" w:cs="宋体"/>
          <w:sz w:val="24"/>
        </w:rPr>
        <w:t>供应商资格其他资料</w:t>
      </w:r>
    </w:p>
    <w:p w14:paraId="1F529956">
      <w:pPr>
        <w:ind w:firstLine="240"/>
        <w:jc w:val="left"/>
        <w:rPr>
          <w:rFonts w:hint="eastAsia" w:ascii="宋体" w:hAnsi="宋体" w:eastAsia="宋体" w:cs="宋体"/>
          <w:sz w:val="24"/>
        </w:rPr>
      </w:pPr>
    </w:p>
    <w:p w14:paraId="6AAFD897">
      <w:pPr>
        <w:ind w:firstLine="240"/>
        <w:jc w:val="left"/>
        <w:rPr>
          <w:rFonts w:hint="eastAsia" w:ascii="宋体" w:hAnsi="宋体" w:eastAsia="宋体" w:cs="宋体"/>
          <w:sz w:val="24"/>
        </w:rPr>
      </w:pPr>
    </w:p>
    <w:p w14:paraId="12069911">
      <w:pPr>
        <w:ind w:firstLine="240"/>
        <w:jc w:val="left"/>
        <w:rPr>
          <w:rFonts w:hint="eastAsia" w:ascii="宋体" w:hAnsi="宋体" w:eastAsia="宋体" w:cs="宋体"/>
          <w:sz w:val="24"/>
        </w:rPr>
      </w:pPr>
    </w:p>
    <w:p w14:paraId="51E8CFF6">
      <w:pPr>
        <w:ind w:firstLine="240"/>
        <w:jc w:val="left"/>
        <w:rPr>
          <w:rFonts w:hint="eastAsia" w:ascii="宋体" w:hAnsi="宋体" w:eastAsia="宋体" w:cs="宋体"/>
          <w:sz w:val="24"/>
        </w:rPr>
      </w:pPr>
    </w:p>
    <w:p w14:paraId="62E99EBD">
      <w:pPr>
        <w:ind w:firstLine="240"/>
        <w:jc w:val="left"/>
        <w:rPr>
          <w:rFonts w:hint="eastAsia" w:ascii="宋体" w:hAnsi="宋体" w:eastAsia="宋体" w:cs="宋体"/>
          <w:sz w:val="24"/>
        </w:rPr>
      </w:pPr>
    </w:p>
    <w:p w14:paraId="742002D3">
      <w:pPr>
        <w:ind w:firstLine="240"/>
        <w:jc w:val="left"/>
        <w:rPr>
          <w:rFonts w:hint="eastAsia" w:ascii="宋体" w:hAnsi="宋体" w:eastAsia="宋体" w:cs="宋体"/>
          <w:sz w:val="24"/>
        </w:rPr>
      </w:pPr>
    </w:p>
    <w:p w14:paraId="65ECDFCD">
      <w:pPr>
        <w:ind w:firstLine="240"/>
        <w:jc w:val="left"/>
        <w:rPr>
          <w:rFonts w:hint="eastAsia" w:ascii="宋体" w:hAnsi="宋体" w:eastAsia="宋体" w:cs="宋体"/>
          <w:sz w:val="24"/>
        </w:rPr>
      </w:pPr>
    </w:p>
    <w:p w14:paraId="135FCFBB">
      <w:pPr>
        <w:ind w:firstLine="240"/>
        <w:jc w:val="left"/>
        <w:rPr>
          <w:rFonts w:hint="eastAsia" w:ascii="宋体" w:hAnsi="宋体" w:eastAsia="宋体" w:cs="宋体"/>
          <w:sz w:val="24"/>
        </w:rPr>
      </w:pPr>
    </w:p>
    <w:p w14:paraId="02E40A98">
      <w:pPr>
        <w:ind w:firstLine="240"/>
        <w:jc w:val="left"/>
        <w:rPr>
          <w:rFonts w:hint="eastAsia" w:ascii="宋体" w:hAnsi="宋体" w:eastAsia="宋体" w:cs="宋体"/>
          <w:sz w:val="24"/>
        </w:rPr>
      </w:pPr>
    </w:p>
    <w:p w14:paraId="0A3F34E6">
      <w:pPr>
        <w:ind w:firstLine="240"/>
        <w:jc w:val="left"/>
        <w:rPr>
          <w:rFonts w:hint="eastAsia" w:ascii="宋体" w:hAnsi="宋体" w:eastAsia="宋体" w:cs="宋体"/>
          <w:sz w:val="24"/>
        </w:rPr>
      </w:pPr>
    </w:p>
    <w:p w14:paraId="1F52C49B">
      <w:pPr>
        <w:ind w:firstLine="240"/>
        <w:jc w:val="left"/>
        <w:rPr>
          <w:rFonts w:hint="eastAsia" w:ascii="宋体" w:hAnsi="宋体" w:eastAsia="宋体" w:cs="宋体"/>
          <w:sz w:val="24"/>
        </w:rPr>
      </w:pPr>
    </w:p>
    <w:p w14:paraId="3F855A9C">
      <w:pPr>
        <w:ind w:firstLine="240"/>
        <w:jc w:val="left"/>
        <w:rPr>
          <w:rFonts w:hint="eastAsia" w:ascii="宋体" w:hAnsi="宋体" w:eastAsia="宋体" w:cs="宋体"/>
          <w:sz w:val="24"/>
        </w:rPr>
      </w:pPr>
    </w:p>
    <w:p w14:paraId="4E7EAC9E">
      <w:pPr>
        <w:ind w:firstLine="240"/>
        <w:jc w:val="left"/>
        <w:rPr>
          <w:rFonts w:hint="eastAsia" w:ascii="宋体" w:hAnsi="宋体" w:eastAsia="宋体" w:cs="宋体"/>
          <w:sz w:val="24"/>
        </w:rPr>
      </w:pPr>
    </w:p>
    <w:p w14:paraId="5FFDF400">
      <w:pPr>
        <w:ind w:firstLine="240"/>
        <w:jc w:val="left"/>
        <w:rPr>
          <w:rFonts w:hint="eastAsia" w:ascii="宋体" w:hAnsi="宋体" w:eastAsia="宋体" w:cs="宋体"/>
          <w:sz w:val="24"/>
        </w:rPr>
      </w:pPr>
    </w:p>
    <w:p w14:paraId="40B2DA77">
      <w:pPr>
        <w:ind w:firstLine="240"/>
        <w:jc w:val="left"/>
        <w:rPr>
          <w:rFonts w:hint="eastAsia" w:ascii="宋体" w:hAnsi="宋体" w:eastAsia="宋体" w:cs="宋体"/>
          <w:sz w:val="24"/>
        </w:rPr>
      </w:pPr>
    </w:p>
    <w:p w14:paraId="7F5D8EEA">
      <w:pPr>
        <w:ind w:firstLine="240"/>
        <w:jc w:val="left"/>
        <w:rPr>
          <w:rFonts w:hint="eastAsia" w:ascii="宋体" w:hAnsi="宋体" w:eastAsia="宋体" w:cs="宋体"/>
          <w:sz w:val="24"/>
        </w:rPr>
      </w:pPr>
    </w:p>
    <w:p w14:paraId="24837B89">
      <w:pPr>
        <w:ind w:firstLine="240"/>
        <w:jc w:val="left"/>
        <w:rPr>
          <w:rFonts w:hint="eastAsia" w:ascii="宋体" w:hAnsi="宋体" w:eastAsia="宋体" w:cs="宋体"/>
          <w:sz w:val="24"/>
        </w:rPr>
      </w:pPr>
    </w:p>
    <w:p w14:paraId="6A174079">
      <w:pPr>
        <w:ind w:firstLine="240"/>
        <w:jc w:val="left"/>
        <w:rPr>
          <w:rFonts w:hint="eastAsia" w:ascii="宋体" w:hAnsi="宋体" w:eastAsia="宋体" w:cs="宋体"/>
          <w:sz w:val="24"/>
        </w:rPr>
      </w:pPr>
    </w:p>
    <w:p w14:paraId="4B096F67">
      <w:pPr>
        <w:ind w:firstLine="240"/>
        <w:jc w:val="left"/>
        <w:rPr>
          <w:rFonts w:hint="eastAsia" w:ascii="宋体" w:hAnsi="宋体" w:eastAsia="宋体" w:cs="宋体"/>
          <w:sz w:val="24"/>
        </w:rPr>
      </w:pPr>
    </w:p>
    <w:p w14:paraId="59AE0039">
      <w:pPr>
        <w:ind w:firstLine="240"/>
        <w:jc w:val="left"/>
        <w:rPr>
          <w:rFonts w:hint="eastAsia" w:ascii="宋体" w:hAnsi="宋体" w:eastAsia="宋体" w:cs="宋体"/>
          <w:sz w:val="24"/>
        </w:rPr>
      </w:pPr>
    </w:p>
    <w:p w14:paraId="03004B20">
      <w:pPr>
        <w:ind w:firstLine="240"/>
        <w:jc w:val="left"/>
        <w:rPr>
          <w:rFonts w:hint="eastAsia" w:ascii="宋体" w:hAnsi="宋体" w:eastAsia="宋体" w:cs="宋体"/>
          <w:sz w:val="24"/>
        </w:rPr>
      </w:pPr>
    </w:p>
    <w:p w14:paraId="0EB50D14">
      <w:pPr>
        <w:ind w:firstLine="240"/>
        <w:jc w:val="left"/>
        <w:rPr>
          <w:rFonts w:hint="eastAsia" w:ascii="宋体" w:hAnsi="宋体" w:eastAsia="宋体" w:cs="宋体"/>
          <w:sz w:val="24"/>
        </w:rPr>
      </w:pPr>
    </w:p>
    <w:p w14:paraId="2FACD6D1">
      <w:pPr>
        <w:ind w:firstLine="240"/>
        <w:jc w:val="left"/>
        <w:rPr>
          <w:rFonts w:hint="eastAsia" w:ascii="宋体" w:hAnsi="宋体" w:eastAsia="宋体" w:cs="宋体"/>
          <w:sz w:val="24"/>
        </w:rPr>
      </w:pPr>
    </w:p>
    <w:p w14:paraId="374A83EA">
      <w:pPr>
        <w:ind w:firstLine="240"/>
        <w:jc w:val="left"/>
        <w:rPr>
          <w:rFonts w:hint="eastAsia" w:ascii="宋体" w:hAnsi="宋体" w:eastAsia="宋体" w:cs="宋体"/>
          <w:sz w:val="24"/>
        </w:rPr>
      </w:pPr>
    </w:p>
    <w:p w14:paraId="42DC643E">
      <w:pPr>
        <w:ind w:firstLine="240"/>
        <w:jc w:val="left"/>
        <w:rPr>
          <w:rFonts w:hint="eastAsia" w:ascii="宋体" w:hAnsi="宋体" w:eastAsia="宋体" w:cs="宋体"/>
          <w:sz w:val="24"/>
        </w:rPr>
      </w:pPr>
    </w:p>
    <w:p w14:paraId="0E2844C5">
      <w:pPr>
        <w:ind w:firstLine="240"/>
        <w:jc w:val="left"/>
        <w:rPr>
          <w:rFonts w:hint="eastAsia" w:ascii="宋体" w:hAnsi="宋体" w:eastAsia="宋体" w:cs="宋体"/>
          <w:sz w:val="24"/>
        </w:rPr>
      </w:pPr>
    </w:p>
    <w:p w14:paraId="50875DDC">
      <w:pPr>
        <w:ind w:firstLine="240"/>
        <w:jc w:val="left"/>
        <w:rPr>
          <w:rFonts w:hint="eastAsia" w:ascii="宋体" w:hAnsi="宋体" w:eastAsia="宋体" w:cs="宋体"/>
          <w:sz w:val="24"/>
        </w:rPr>
      </w:pPr>
    </w:p>
    <w:p w14:paraId="54758022">
      <w:pPr>
        <w:ind w:firstLine="240"/>
        <w:jc w:val="left"/>
        <w:rPr>
          <w:rFonts w:hint="eastAsia" w:ascii="宋体" w:hAnsi="宋体" w:eastAsia="宋体" w:cs="宋体"/>
          <w:sz w:val="24"/>
        </w:rPr>
      </w:pPr>
    </w:p>
    <w:p w14:paraId="2A469379">
      <w:pPr>
        <w:ind w:firstLine="240"/>
        <w:jc w:val="left"/>
        <w:rPr>
          <w:rFonts w:hint="eastAsia" w:ascii="宋体" w:hAnsi="宋体" w:eastAsia="宋体" w:cs="宋体"/>
          <w:sz w:val="24"/>
        </w:rPr>
      </w:pPr>
    </w:p>
    <w:p w14:paraId="078DBE90">
      <w:pPr>
        <w:ind w:firstLine="240"/>
        <w:jc w:val="left"/>
        <w:rPr>
          <w:rFonts w:hint="eastAsia" w:ascii="宋体" w:hAnsi="宋体" w:eastAsia="宋体" w:cs="宋体"/>
          <w:sz w:val="24"/>
        </w:rPr>
      </w:pPr>
    </w:p>
    <w:p w14:paraId="609CA85E">
      <w:pPr>
        <w:ind w:firstLine="240"/>
        <w:jc w:val="left"/>
        <w:rPr>
          <w:rFonts w:hint="eastAsia" w:ascii="宋体" w:hAnsi="宋体" w:eastAsia="宋体" w:cs="宋体"/>
          <w:sz w:val="24"/>
        </w:rPr>
      </w:pPr>
    </w:p>
    <w:p w14:paraId="4F8BAA6D">
      <w:pPr>
        <w:ind w:firstLine="240"/>
        <w:jc w:val="left"/>
        <w:rPr>
          <w:rFonts w:hint="eastAsia" w:ascii="宋体" w:hAnsi="宋体" w:eastAsia="宋体" w:cs="宋体"/>
          <w:sz w:val="24"/>
        </w:rPr>
      </w:pPr>
    </w:p>
    <w:p w14:paraId="303B2E9A">
      <w:pPr>
        <w:ind w:firstLine="240"/>
        <w:jc w:val="left"/>
        <w:rPr>
          <w:rFonts w:hint="eastAsia" w:ascii="宋体" w:hAnsi="宋体" w:eastAsia="宋体" w:cs="宋体"/>
          <w:sz w:val="24"/>
        </w:rPr>
      </w:pPr>
    </w:p>
    <w:p w14:paraId="2DD8E76F">
      <w:pPr>
        <w:ind w:firstLine="240"/>
        <w:jc w:val="left"/>
        <w:rPr>
          <w:rFonts w:hint="eastAsia" w:ascii="宋体" w:hAnsi="宋体" w:eastAsia="宋体" w:cs="宋体"/>
          <w:sz w:val="24"/>
        </w:rPr>
      </w:pPr>
    </w:p>
    <w:p w14:paraId="4EBC16EE">
      <w:pPr>
        <w:ind w:firstLine="240"/>
        <w:jc w:val="left"/>
        <w:rPr>
          <w:rFonts w:hint="eastAsia" w:ascii="宋体" w:hAnsi="宋体" w:eastAsia="宋体" w:cs="宋体"/>
          <w:sz w:val="24"/>
        </w:rPr>
      </w:pPr>
    </w:p>
    <w:p w14:paraId="49D677A4">
      <w:pPr>
        <w:ind w:firstLine="240"/>
        <w:jc w:val="left"/>
        <w:rPr>
          <w:rFonts w:hint="eastAsia" w:ascii="宋体" w:hAnsi="宋体" w:eastAsia="宋体" w:cs="宋体"/>
          <w:sz w:val="24"/>
        </w:rPr>
      </w:pPr>
    </w:p>
    <w:p w14:paraId="1E839E26">
      <w:pPr>
        <w:ind w:firstLine="240"/>
        <w:jc w:val="left"/>
        <w:rPr>
          <w:rFonts w:hint="eastAsia" w:ascii="宋体" w:hAnsi="宋体" w:eastAsia="宋体" w:cs="宋体"/>
          <w:sz w:val="24"/>
        </w:rPr>
      </w:pPr>
    </w:p>
    <w:p w14:paraId="30AFC496">
      <w:pPr>
        <w:ind w:firstLine="240"/>
        <w:jc w:val="left"/>
        <w:rPr>
          <w:rFonts w:hint="eastAsia" w:ascii="宋体" w:hAnsi="宋体" w:eastAsia="宋体" w:cs="宋体"/>
          <w:sz w:val="24"/>
        </w:rPr>
      </w:pPr>
    </w:p>
    <w:p w14:paraId="2BCF93EF">
      <w:pPr>
        <w:ind w:firstLine="240"/>
        <w:jc w:val="left"/>
        <w:rPr>
          <w:rFonts w:hint="eastAsia" w:ascii="宋体" w:hAnsi="宋体" w:eastAsia="宋体" w:cs="宋体"/>
          <w:sz w:val="24"/>
        </w:rPr>
      </w:pPr>
    </w:p>
    <w:p w14:paraId="665772A0">
      <w:pPr>
        <w:jc w:val="left"/>
        <w:rPr>
          <w:rFonts w:hint="eastAsia" w:ascii="宋体" w:hAnsi="宋体" w:eastAsia="宋体" w:cs="宋体"/>
          <w:sz w:val="24"/>
        </w:rPr>
      </w:pPr>
    </w:p>
    <w:p w14:paraId="6C8134C0">
      <w:pPr>
        <w:ind w:firstLine="240"/>
        <w:jc w:val="left"/>
        <w:rPr>
          <w:rFonts w:hint="eastAsia" w:ascii="宋体" w:hAnsi="宋体" w:eastAsia="宋体" w:cs="宋体"/>
          <w:sz w:val="24"/>
        </w:rPr>
      </w:pPr>
    </w:p>
    <w:p w14:paraId="0FD861D3">
      <w:pPr>
        <w:spacing w:line="360" w:lineRule="auto"/>
        <w:jc w:val="left"/>
        <w:rPr>
          <w:rFonts w:hint="eastAsia" w:ascii="宋体" w:hAnsi="宋体" w:eastAsia="宋体" w:cs="宋体"/>
          <w:sz w:val="24"/>
        </w:rPr>
      </w:pPr>
      <w:r>
        <w:rPr>
          <w:rFonts w:ascii="宋体" w:hAnsi="宋体" w:eastAsia="宋体" w:cs="宋体"/>
          <w:sz w:val="24"/>
        </w:rPr>
        <w:t>格式3</w:t>
      </w:r>
    </w:p>
    <w:p w14:paraId="7C12DE27">
      <w:pPr>
        <w:spacing w:line="560" w:lineRule="auto"/>
        <w:jc w:val="center"/>
        <w:rPr>
          <w:rFonts w:hint="eastAsia" w:ascii="宋体" w:hAnsi="宋体" w:eastAsia="宋体" w:cs="宋体"/>
          <w:sz w:val="24"/>
        </w:rPr>
      </w:pPr>
      <w:r>
        <w:rPr>
          <w:rFonts w:ascii="宋体" w:hAnsi="宋体" w:eastAsia="宋体" w:cs="宋体"/>
          <w:sz w:val="24"/>
        </w:rPr>
        <w:t>投标函</w:t>
      </w:r>
    </w:p>
    <w:p w14:paraId="4501FAC9">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6923642E">
      <w:pPr>
        <w:rPr>
          <w:rFonts w:hint="eastAsia" w:ascii="宋体" w:hAnsi="宋体" w:eastAsia="宋体" w:cs="宋体"/>
          <w:sz w:val="24"/>
        </w:rPr>
      </w:pPr>
    </w:p>
    <w:p w14:paraId="352E8CCB">
      <w:pPr>
        <w:ind w:firstLine="600"/>
        <w:rPr>
          <w:rFonts w:hint="eastAsia"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5503A73E">
      <w:pPr>
        <w:ind w:firstLine="568"/>
        <w:rPr>
          <w:rFonts w:hint="eastAsia" w:ascii="宋体" w:hAnsi="宋体" w:eastAsia="宋体" w:cs="宋体"/>
          <w:sz w:val="24"/>
        </w:rPr>
      </w:pPr>
      <w:r>
        <w:rPr>
          <w:rFonts w:ascii="宋体" w:hAnsi="宋体" w:eastAsia="宋体" w:cs="宋体"/>
          <w:sz w:val="24"/>
        </w:rPr>
        <w:t>据此函，宣布同意如下：</w:t>
      </w:r>
    </w:p>
    <w:p w14:paraId="1A033D4C">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64AADDEE">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1BBD26BE">
      <w:pPr>
        <w:numPr>
          <w:ilvl w:val="0"/>
          <w:numId w:val="25"/>
        </w:numPr>
        <w:ind w:firstLine="480"/>
        <w:rPr>
          <w:rFonts w:hint="eastAsia" w:ascii="宋体" w:hAnsi="宋体" w:eastAsia="宋体" w:cs="宋体"/>
          <w:sz w:val="24"/>
        </w:rPr>
      </w:pPr>
      <w:r>
        <w:rPr>
          <w:rFonts w:ascii="宋体" w:hAnsi="宋体" w:eastAsia="宋体" w:cs="宋体"/>
          <w:sz w:val="24"/>
        </w:rPr>
        <w:t>同意向贵方提供贵方可能另外要求的与其竞争性磋商有关的任何证据和资料。</w:t>
      </w:r>
    </w:p>
    <w:p w14:paraId="6D6AAFA2">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7974657B">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7B26E1F7">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6D1DCDD2">
      <w:pPr>
        <w:ind w:firstLine="480"/>
        <w:rPr>
          <w:rFonts w:hint="eastAsia" w:ascii="宋体" w:hAnsi="宋体" w:eastAsia="宋体" w:cs="宋体"/>
          <w:sz w:val="24"/>
        </w:rPr>
      </w:pPr>
      <w:r>
        <w:rPr>
          <w:rFonts w:ascii="宋体" w:hAnsi="宋体" w:eastAsia="宋体" w:cs="宋体"/>
          <w:sz w:val="24"/>
        </w:rPr>
        <w:t>地 址：                  邮 编：</w:t>
      </w:r>
    </w:p>
    <w:p w14:paraId="0AD19011">
      <w:pPr>
        <w:ind w:firstLine="480"/>
        <w:rPr>
          <w:rFonts w:hint="eastAsia" w:ascii="宋体" w:hAnsi="宋体" w:eastAsia="宋体" w:cs="宋体"/>
          <w:sz w:val="24"/>
        </w:rPr>
      </w:pPr>
      <w:r>
        <w:rPr>
          <w:rFonts w:ascii="宋体" w:hAnsi="宋体" w:eastAsia="宋体" w:cs="宋体"/>
          <w:sz w:val="24"/>
        </w:rPr>
        <w:t>电 话：                  传 真：</w:t>
      </w:r>
    </w:p>
    <w:p w14:paraId="1B538448">
      <w:pPr>
        <w:ind w:firstLine="480"/>
        <w:jc w:val="left"/>
        <w:rPr>
          <w:rFonts w:hint="eastAsia" w:ascii="宋体" w:hAnsi="宋体" w:eastAsia="宋体" w:cs="宋体"/>
          <w:sz w:val="24"/>
        </w:rPr>
      </w:pPr>
      <w:r>
        <w:rPr>
          <w:rFonts w:ascii="宋体" w:hAnsi="宋体" w:eastAsia="宋体" w:cs="宋体"/>
          <w:sz w:val="24"/>
        </w:rPr>
        <w:t>我们保证：</w:t>
      </w:r>
    </w:p>
    <w:p w14:paraId="2CBAA883">
      <w:pPr>
        <w:ind w:firstLine="480"/>
        <w:jc w:val="left"/>
        <w:rPr>
          <w:rFonts w:hint="eastAsia" w:ascii="宋体" w:hAnsi="宋体" w:eastAsia="宋体" w:cs="宋体"/>
          <w:sz w:val="24"/>
        </w:rPr>
      </w:pPr>
      <w:r>
        <w:rPr>
          <w:rFonts w:ascii="宋体" w:hAnsi="宋体" w:eastAsia="宋体" w:cs="宋体"/>
          <w:sz w:val="24"/>
        </w:rPr>
        <w:t>(1)不提供虚假材料谋取成交；</w:t>
      </w:r>
    </w:p>
    <w:p w14:paraId="06A28BFA">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7758CF99">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09DE06DE">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2D3D9DFF">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14C1CA18">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57C7B774">
      <w:pPr>
        <w:spacing w:line="360" w:lineRule="auto"/>
        <w:jc w:val="left"/>
        <w:rPr>
          <w:rFonts w:hint="eastAsia" w:ascii="宋体" w:hAnsi="宋体" w:eastAsia="宋体" w:cs="宋体"/>
          <w:sz w:val="24"/>
        </w:rPr>
      </w:pPr>
    </w:p>
    <w:p w14:paraId="4D08EB15">
      <w:pPr>
        <w:spacing w:line="360" w:lineRule="auto"/>
        <w:jc w:val="left"/>
        <w:rPr>
          <w:rFonts w:hint="eastAsia" w:ascii="宋体" w:hAnsi="宋体" w:eastAsia="宋体" w:cs="宋体"/>
          <w:sz w:val="24"/>
        </w:rPr>
      </w:pPr>
    </w:p>
    <w:p w14:paraId="3AC64527">
      <w:pPr>
        <w:spacing w:line="360" w:lineRule="auto"/>
        <w:jc w:val="left"/>
        <w:rPr>
          <w:rFonts w:hint="eastAsia" w:ascii="宋体" w:hAnsi="宋体" w:eastAsia="宋体" w:cs="宋体"/>
          <w:sz w:val="24"/>
        </w:rPr>
      </w:pPr>
    </w:p>
    <w:p w14:paraId="3FC8DDC9">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751F9302">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4C035E5">
      <w:pPr>
        <w:spacing w:line="360" w:lineRule="auto"/>
        <w:jc w:val="center"/>
        <w:rPr>
          <w:rFonts w:hint="eastAsia" w:ascii="宋体" w:hAnsi="宋体" w:eastAsia="宋体" w:cs="宋体"/>
          <w:sz w:val="24"/>
        </w:rPr>
      </w:pPr>
      <w:r>
        <w:rPr>
          <w:rFonts w:ascii="宋体" w:hAnsi="宋体" w:eastAsia="宋体" w:cs="宋体"/>
          <w:sz w:val="24"/>
        </w:rPr>
        <w:t xml:space="preserve"> </w:t>
      </w:r>
    </w:p>
    <w:p w14:paraId="6806D6FF">
      <w:pPr>
        <w:spacing w:line="360" w:lineRule="auto"/>
        <w:jc w:val="center"/>
        <w:rPr>
          <w:rFonts w:hint="eastAsia" w:ascii="宋体" w:hAnsi="宋体" w:eastAsia="宋体" w:cs="宋体"/>
          <w:sz w:val="24"/>
        </w:rPr>
      </w:pPr>
    </w:p>
    <w:p w14:paraId="7927724F">
      <w:pPr>
        <w:spacing w:line="360" w:lineRule="auto"/>
        <w:jc w:val="center"/>
        <w:rPr>
          <w:rFonts w:hint="eastAsia" w:ascii="宋体" w:hAnsi="宋体" w:eastAsia="宋体" w:cs="宋体"/>
          <w:sz w:val="24"/>
        </w:rPr>
      </w:pPr>
    </w:p>
    <w:p w14:paraId="4E435FA2">
      <w:pPr>
        <w:spacing w:line="360" w:lineRule="auto"/>
        <w:jc w:val="center"/>
        <w:rPr>
          <w:rFonts w:hint="eastAsia" w:ascii="宋体" w:hAnsi="宋体" w:eastAsia="宋体" w:cs="宋体"/>
          <w:sz w:val="24"/>
        </w:rPr>
      </w:pPr>
    </w:p>
    <w:p w14:paraId="65E45CBC">
      <w:pPr>
        <w:spacing w:line="360" w:lineRule="auto"/>
        <w:jc w:val="center"/>
        <w:rPr>
          <w:rFonts w:hint="eastAsia" w:ascii="宋体" w:hAnsi="宋体" w:eastAsia="宋体" w:cs="宋体"/>
          <w:sz w:val="24"/>
        </w:rPr>
      </w:pPr>
    </w:p>
    <w:p w14:paraId="523197A9">
      <w:pPr>
        <w:spacing w:line="360" w:lineRule="auto"/>
        <w:jc w:val="left"/>
        <w:rPr>
          <w:rFonts w:hint="eastAsia" w:ascii="宋体" w:hAnsi="宋体" w:eastAsia="宋体" w:cs="宋体"/>
          <w:sz w:val="24"/>
        </w:rPr>
      </w:pPr>
      <w:r>
        <w:rPr>
          <w:rFonts w:ascii="宋体" w:hAnsi="宋体" w:eastAsia="宋体" w:cs="宋体"/>
          <w:sz w:val="24"/>
        </w:rPr>
        <w:t>格式4</w:t>
      </w:r>
    </w:p>
    <w:p w14:paraId="20C2EC88">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2"/>
        <w:tblW w:w="0" w:type="auto"/>
        <w:jc w:val="center"/>
        <w:tblLayout w:type="autofit"/>
        <w:tblCellMar>
          <w:top w:w="0" w:type="dxa"/>
          <w:left w:w="10" w:type="dxa"/>
          <w:bottom w:w="0" w:type="dxa"/>
          <w:right w:w="10" w:type="dxa"/>
        </w:tblCellMar>
      </w:tblPr>
      <w:tblGrid>
        <w:gridCol w:w="2369"/>
        <w:gridCol w:w="6159"/>
      </w:tblGrid>
      <w:tr w14:paraId="4181B6D7">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8D995">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2555D">
            <w:pPr>
              <w:spacing w:line="360" w:lineRule="auto"/>
              <w:jc w:val="center"/>
              <w:rPr>
                <w:rFonts w:hint="eastAsia" w:ascii="宋体" w:hAnsi="宋体" w:eastAsia="宋体" w:cs="宋体"/>
                <w:sz w:val="22"/>
              </w:rPr>
            </w:pPr>
          </w:p>
        </w:tc>
      </w:tr>
      <w:tr w14:paraId="45462E3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65AB8">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B4FC2">
            <w:pPr>
              <w:spacing w:line="360" w:lineRule="auto"/>
              <w:rPr>
                <w:rFonts w:hint="eastAsia" w:ascii="宋体" w:hAnsi="宋体" w:eastAsia="宋体" w:cs="宋体"/>
                <w:sz w:val="22"/>
              </w:rPr>
            </w:pPr>
          </w:p>
        </w:tc>
      </w:tr>
      <w:tr w14:paraId="1019EADD">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812DE">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62227A23">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642E3">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68FB17A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863DB">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60EFE">
            <w:pPr>
              <w:spacing w:line="360" w:lineRule="auto"/>
              <w:jc w:val="left"/>
              <w:rPr>
                <w:rFonts w:hint="eastAsia" w:ascii="宋体" w:hAnsi="宋体" w:eastAsia="宋体" w:cs="宋体"/>
                <w:sz w:val="22"/>
              </w:rPr>
            </w:pPr>
          </w:p>
        </w:tc>
      </w:tr>
    </w:tbl>
    <w:p w14:paraId="2CA09DE7">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22C2788C">
      <w:pPr>
        <w:spacing w:line="360" w:lineRule="auto"/>
        <w:rPr>
          <w:rFonts w:hint="eastAsia" w:ascii="宋体" w:hAnsi="宋体" w:eastAsia="宋体" w:cs="宋体"/>
          <w:sz w:val="24"/>
        </w:rPr>
      </w:pPr>
      <w:r>
        <w:rPr>
          <w:rFonts w:ascii="宋体" w:hAnsi="宋体" w:eastAsia="宋体" w:cs="宋体"/>
          <w:sz w:val="24"/>
        </w:rPr>
        <w:t>备注：</w:t>
      </w:r>
    </w:p>
    <w:p w14:paraId="1776D0FA">
      <w:pPr>
        <w:spacing w:line="360" w:lineRule="auto"/>
        <w:rPr>
          <w:rFonts w:hint="eastAsia" w:ascii="宋体" w:hAnsi="宋体" w:eastAsia="宋体" w:cs="宋体"/>
          <w:sz w:val="24"/>
        </w:rPr>
      </w:pPr>
      <w:r>
        <w:rPr>
          <w:rFonts w:ascii="宋体" w:hAnsi="宋体" w:eastAsia="宋体" w:cs="宋体"/>
          <w:sz w:val="24"/>
        </w:rPr>
        <w:t>1、此表用于开标会唱标之用。</w:t>
      </w:r>
    </w:p>
    <w:p w14:paraId="456FA9D1">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11FEEE19">
      <w:pPr>
        <w:spacing w:line="360" w:lineRule="auto"/>
        <w:jc w:val="left"/>
        <w:rPr>
          <w:rFonts w:hint="eastAsia" w:ascii="宋体" w:hAnsi="宋体" w:eastAsia="宋体" w:cs="宋体"/>
          <w:sz w:val="24"/>
        </w:rPr>
      </w:pPr>
    </w:p>
    <w:p w14:paraId="1C98DF20">
      <w:pPr>
        <w:spacing w:line="360" w:lineRule="auto"/>
        <w:jc w:val="left"/>
        <w:rPr>
          <w:rFonts w:hint="eastAsia" w:ascii="宋体" w:hAnsi="宋体" w:eastAsia="宋体" w:cs="宋体"/>
          <w:sz w:val="24"/>
        </w:rPr>
      </w:pPr>
    </w:p>
    <w:p w14:paraId="7321B79A">
      <w:pPr>
        <w:spacing w:line="360" w:lineRule="auto"/>
        <w:jc w:val="left"/>
        <w:rPr>
          <w:rFonts w:hint="eastAsia" w:ascii="宋体" w:hAnsi="宋体" w:eastAsia="宋体" w:cs="宋体"/>
          <w:sz w:val="24"/>
        </w:rPr>
      </w:pPr>
    </w:p>
    <w:p w14:paraId="38DB4C2D">
      <w:pPr>
        <w:spacing w:line="360" w:lineRule="auto"/>
        <w:jc w:val="left"/>
        <w:rPr>
          <w:rFonts w:hint="eastAsia" w:ascii="宋体" w:hAnsi="宋体" w:eastAsia="宋体" w:cs="宋体"/>
          <w:sz w:val="24"/>
        </w:rPr>
      </w:pPr>
    </w:p>
    <w:p w14:paraId="3C3AB245">
      <w:pPr>
        <w:spacing w:line="360" w:lineRule="auto"/>
        <w:jc w:val="left"/>
        <w:rPr>
          <w:rFonts w:hint="eastAsia" w:ascii="宋体" w:hAnsi="宋体" w:eastAsia="宋体" w:cs="宋体"/>
          <w:sz w:val="24"/>
        </w:rPr>
      </w:pPr>
    </w:p>
    <w:p w14:paraId="2B8D92F2">
      <w:pPr>
        <w:spacing w:line="360" w:lineRule="auto"/>
        <w:jc w:val="left"/>
        <w:rPr>
          <w:rFonts w:hint="eastAsia" w:ascii="宋体" w:hAnsi="宋体" w:eastAsia="宋体" w:cs="宋体"/>
          <w:sz w:val="24"/>
        </w:rPr>
      </w:pPr>
    </w:p>
    <w:p w14:paraId="69847EE3">
      <w:pPr>
        <w:spacing w:line="360" w:lineRule="auto"/>
        <w:jc w:val="left"/>
        <w:rPr>
          <w:rFonts w:hint="eastAsia" w:ascii="宋体" w:hAnsi="宋体" w:eastAsia="宋体" w:cs="宋体"/>
          <w:sz w:val="24"/>
        </w:rPr>
      </w:pPr>
    </w:p>
    <w:p w14:paraId="00618907">
      <w:pPr>
        <w:spacing w:line="360" w:lineRule="auto"/>
        <w:jc w:val="left"/>
        <w:rPr>
          <w:rFonts w:hint="eastAsia" w:ascii="宋体" w:hAnsi="宋体" w:eastAsia="宋体" w:cs="宋体"/>
          <w:sz w:val="24"/>
        </w:rPr>
      </w:pPr>
    </w:p>
    <w:p w14:paraId="265FC230">
      <w:pPr>
        <w:spacing w:line="360" w:lineRule="auto"/>
        <w:jc w:val="left"/>
        <w:rPr>
          <w:rFonts w:hint="eastAsia" w:ascii="宋体" w:hAnsi="宋体" w:eastAsia="宋体" w:cs="宋体"/>
          <w:sz w:val="24"/>
        </w:rPr>
      </w:pPr>
    </w:p>
    <w:p w14:paraId="28232499">
      <w:pPr>
        <w:spacing w:line="360" w:lineRule="auto"/>
        <w:jc w:val="left"/>
        <w:rPr>
          <w:rFonts w:hint="eastAsia" w:ascii="宋体" w:hAnsi="宋体" w:eastAsia="宋体" w:cs="宋体"/>
          <w:sz w:val="24"/>
        </w:rPr>
      </w:pPr>
    </w:p>
    <w:p w14:paraId="620FAEA8">
      <w:pPr>
        <w:spacing w:line="360" w:lineRule="auto"/>
        <w:jc w:val="left"/>
        <w:rPr>
          <w:rFonts w:hint="eastAsia" w:ascii="宋体" w:hAnsi="宋体" w:eastAsia="宋体" w:cs="宋体"/>
          <w:sz w:val="24"/>
        </w:rPr>
      </w:pPr>
    </w:p>
    <w:p w14:paraId="5E866526">
      <w:pPr>
        <w:spacing w:line="360" w:lineRule="auto"/>
        <w:jc w:val="left"/>
        <w:rPr>
          <w:rFonts w:hint="eastAsia" w:ascii="宋体" w:hAnsi="宋体" w:eastAsia="宋体" w:cs="宋体"/>
          <w:sz w:val="24"/>
        </w:rPr>
      </w:pPr>
    </w:p>
    <w:p w14:paraId="1997D0AC">
      <w:pPr>
        <w:spacing w:line="360" w:lineRule="auto"/>
        <w:jc w:val="left"/>
        <w:rPr>
          <w:rFonts w:hint="eastAsia" w:ascii="宋体" w:hAnsi="宋体" w:eastAsia="宋体" w:cs="宋体"/>
          <w:sz w:val="24"/>
        </w:rPr>
      </w:pPr>
    </w:p>
    <w:p w14:paraId="50B3EFD4">
      <w:pPr>
        <w:spacing w:line="360" w:lineRule="auto"/>
        <w:jc w:val="left"/>
        <w:rPr>
          <w:rFonts w:hint="eastAsia" w:ascii="宋体" w:hAnsi="宋体" w:eastAsia="宋体" w:cs="宋体"/>
          <w:sz w:val="24"/>
        </w:rPr>
      </w:pPr>
    </w:p>
    <w:p w14:paraId="02A3187F">
      <w:pPr>
        <w:spacing w:line="360" w:lineRule="auto"/>
        <w:jc w:val="left"/>
        <w:rPr>
          <w:rFonts w:hint="eastAsia" w:ascii="宋体" w:hAnsi="宋体" w:eastAsia="宋体" w:cs="宋体"/>
          <w:sz w:val="24"/>
        </w:rPr>
      </w:pPr>
    </w:p>
    <w:p w14:paraId="506A5328">
      <w:pPr>
        <w:spacing w:line="360" w:lineRule="auto"/>
        <w:jc w:val="left"/>
        <w:rPr>
          <w:rFonts w:hint="eastAsia" w:ascii="宋体" w:hAnsi="宋体" w:eastAsia="宋体" w:cs="宋体"/>
          <w:sz w:val="24"/>
        </w:rPr>
      </w:pPr>
      <w:r>
        <w:rPr>
          <w:rFonts w:ascii="宋体" w:hAnsi="宋体" w:eastAsia="宋体" w:cs="宋体"/>
          <w:sz w:val="24"/>
        </w:rPr>
        <w:t>格式5</w:t>
      </w:r>
    </w:p>
    <w:p w14:paraId="7A6FA9CE">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5F80371E">
      <w:pPr>
        <w:jc w:val="center"/>
        <w:rPr>
          <w:rFonts w:ascii="Times New Roman" w:hAnsi="Times New Roman" w:eastAsia="Times New Roman" w:cs="Times New Roman"/>
          <w:sz w:val="24"/>
        </w:rPr>
      </w:pPr>
    </w:p>
    <w:p w14:paraId="484B63E3">
      <w:pPr>
        <w:rPr>
          <w:rFonts w:ascii="Times New Roman" w:hAnsi="Times New Roman" w:eastAsia="Times New Roman" w:cs="Times New Roman"/>
          <w:sz w:val="24"/>
        </w:rPr>
      </w:pPr>
      <w:r>
        <w:rPr>
          <w:rFonts w:ascii="宋体" w:hAnsi="宋体" w:eastAsia="宋体" w:cs="宋体"/>
          <w:sz w:val="24"/>
        </w:rPr>
        <w:t>谈判供应商名称：</w:t>
      </w:r>
    </w:p>
    <w:p w14:paraId="7EE8BA1C">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0" w:type="auto"/>
        <w:tblInd w:w="0" w:type="dxa"/>
        <w:tblLayout w:type="autofit"/>
        <w:tblCellMar>
          <w:top w:w="0" w:type="dxa"/>
          <w:left w:w="10" w:type="dxa"/>
          <w:bottom w:w="0" w:type="dxa"/>
          <w:right w:w="10" w:type="dxa"/>
        </w:tblCellMar>
      </w:tblPr>
      <w:tblGrid>
        <w:gridCol w:w="805"/>
        <w:gridCol w:w="4616"/>
        <w:gridCol w:w="1035"/>
        <w:gridCol w:w="1035"/>
        <w:gridCol w:w="1037"/>
      </w:tblGrid>
      <w:tr w14:paraId="30B38A88">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6EE0C13">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DFB525">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554F70">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2C69E3">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B8381C">
            <w:pPr>
              <w:jc w:val="center"/>
              <w:rPr>
                <w:rFonts w:hint="eastAsia" w:ascii="宋体" w:hAnsi="宋体" w:eastAsia="宋体" w:cs="宋体"/>
              </w:rPr>
            </w:pPr>
            <w:r>
              <w:rPr>
                <w:rFonts w:ascii="宋体" w:hAnsi="宋体" w:eastAsia="宋体" w:cs="宋体"/>
                <w:sz w:val="24"/>
              </w:rPr>
              <w:t>小计</w:t>
            </w:r>
          </w:p>
        </w:tc>
      </w:tr>
      <w:tr w14:paraId="510C5D4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F3823">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25064A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10234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E7B51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3BB355">
            <w:pPr>
              <w:jc w:val="center"/>
              <w:rPr>
                <w:rFonts w:hint="eastAsia" w:ascii="宋体" w:hAnsi="宋体" w:eastAsia="宋体" w:cs="宋体"/>
                <w:sz w:val="22"/>
              </w:rPr>
            </w:pPr>
          </w:p>
        </w:tc>
      </w:tr>
      <w:tr w14:paraId="35B14D8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DC7C2">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E4D844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52C3C6">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9348FBD">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3E0173">
            <w:pPr>
              <w:jc w:val="center"/>
              <w:rPr>
                <w:rFonts w:hint="eastAsia" w:ascii="宋体" w:hAnsi="宋体" w:eastAsia="宋体" w:cs="宋体"/>
                <w:sz w:val="22"/>
              </w:rPr>
            </w:pPr>
          </w:p>
        </w:tc>
      </w:tr>
      <w:tr w14:paraId="4E00576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4A8BC">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912343F">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05075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9E44C8">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22368E">
            <w:pPr>
              <w:jc w:val="center"/>
              <w:rPr>
                <w:rFonts w:hint="eastAsia" w:ascii="宋体" w:hAnsi="宋体" w:eastAsia="宋体" w:cs="宋体"/>
                <w:sz w:val="22"/>
              </w:rPr>
            </w:pPr>
          </w:p>
        </w:tc>
      </w:tr>
      <w:tr w14:paraId="268228C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484BE">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E547F14">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FA3764">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D92C4EF">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1E15937">
            <w:pPr>
              <w:jc w:val="center"/>
              <w:rPr>
                <w:rFonts w:hint="eastAsia" w:ascii="宋体" w:hAnsi="宋体" w:eastAsia="宋体" w:cs="宋体"/>
                <w:sz w:val="22"/>
              </w:rPr>
            </w:pPr>
          </w:p>
        </w:tc>
      </w:tr>
      <w:tr w14:paraId="42DF84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B7A05">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5A2A50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B2E9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6E7B552">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25D9237">
            <w:pPr>
              <w:jc w:val="center"/>
              <w:rPr>
                <w:rFonts w:hint="eastAsia" w:ascii="宋体" w:hAnsi="宋体" w:eastAsia="宋体" w:cs="宋体"/>
                <w:sz w:val="22"/>
              </w:rPr>
            </w:pPr>
          </w:p>
        </w:tc>
      </w:tr>
      <w:tr w14:paraId="3F59D56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349F8">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E106358">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B5DB2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12F9B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3EFACA">
            <w:pPr>
              <w:jc w:val="center"/>
              <w:rPr>
                <w:rFonts w:hint="eastAsia" w:ascii="宋体" w:hAnsi="宋体" w:eastAsia="宋体" w:cs="宋体"/>
                <w:sz w:val="22"/>
              </w:rPr>
            </w:pPr>
          </w:p>
        </w:tc>
      </w:tr>
      <w:tr w14:paraId="14485C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CF42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57924A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EF329F">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31092">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EDA262">
            <w:pPr>
              <w:jc w:val="center"/>
              <w:rPr>
                <w:rFonts w:hint="eastAsia" w:ascii="宋体" w:hAnsi="宋体" w:eastAsia="宋体" w:cs="宋体"/>
                <w:sz w:val="22"/>
              </w:rPr>
            </w:pPr>
          </w:p>
        </w:tc>
      </w:tr>
      <w:tr w14:paraId="62B34B7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C534F">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092DAF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48CE2B">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596E9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46508C">
            <w:pPr>
              <w:jc w:val="center"/>
              <w:rPr>
                <w:rFonts w:hint="eastAsia" w:ascii="宋体" w:hAnsi="宋体" w:eastAsia="宋体" w:cs="宋体"/>
                <w:sz w:val="22"/>
              </w:rPr>
            </w:pPr>
          </w:p>
        </w:tc>
      </w:tr>
      <w:tr w14:paraId="66A13D7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F15AE">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3E3040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01C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23963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C35168">
            <w:pPr>
              <w:jc w:val="center"/>
              <w:rPr>
                <w:rFonts w:hint="eastAsia" w:ascii="宋体" w:hAnsi="宋体" w:eastAsia="宋体" w:cs="宋体"/>
                <w:sz w:val="22"/>
              </w:rPr>
            </w:pPr>
          </w:p>
        </w:tc>
      </w:tr>
      <w:tr w14:paraId="26787CAD">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425B2F">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6DA6E051">
      <w:pPr>
        <w:jc w:val="center"/>
        <w:rPr>
          <w:rFonts w:ascii="Times New Roman" w:hAnsi="Times New Roman" w:eastAsia="Times New Roman" w:cs="Times New Roman"/>
          <w:sz w:val="24"/>
        </w:rPr>
      </w:pPr>
    </w:p>
    <w:p w14:paraId="21698EBF">
      <w:pPr>
        <w:jc w:val="center"/>
        <w:rPr>
          <w:rFonts w:ascii="Times New Roman" w:hAnsi="Times New Roman" w:eastAsia="Times New Roman" w:cs="Times New Roman"/>
          <w:sz w:val="24"/>
        </w:rPr>
      </w:pPr>
    </w:p>
    <w:p w14:paraId="0CFD1636">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61570AB3">
      <w:pPr>
        <w:spacing w:line="360" w:lineRule="auto"/>
        <w:jc w:val="center"/>
        <w:rPr>
          <w:rFonts w:hint="eastAsia" w:ascii="宋体" w:hAnsi="宋体" w:eastAsia="宋体" w:cs="宋体"/>
          <w:b/>
          <w:sz w:val="24"/>
        </w:rPr>
      </w:pPr>
    </w:p>
    <w:p w14:paraId="0A28B760">
      <w:pPr>
        <w:spacing w:line="360" w:lineRule="auto"/>
        <w:jc w:val="center"/>
        <w:rPr>
          <w:rFonts w:hint="eastAsia" w:ascii="宋体" w:hAnsi="宋体" w:eastAsia="宋体" w:cs="宋体"/>
          <w:b/>
          <w:sz w:val="24"/>
        </w:rPr>
      </w:pPr>
    </w:p>
    <w:p w14:paraId="4D2E5966">
      <w:pPr>
        <w:ind w:firstLine="210"/>
        <w:jc w:val="left"/>
        <w:rPr>
          <w:rFonts w:ascii="Times New Roman" w:hAnsi="Times New Roman" w:eastAsia="Times New Roman" w:cs="Times New Roman"/>
          <w:sz w:val="22"/>
        </w:rPr>
      </w:pPr>
    </w:p>
    <w:p w14:paraId="6CEDABD2">
      <w:pPr>
        <w:ind w:firstLine="210"/>
        <w:jc w:val="left"/>
        <w:rPr>
          <w:rFonts w:ascii="Times New Roman" w:hAnsi="Times New Roman" w:eastAsia="Times New Roman" w:cs="Times New Roman"/>
          <w:sz w:val="22"/>
        </w:rPr>
      </w:pPr>
    </w:p>
    <w:p w14:paraId="24BC0D30">
      <w:pPr>
        <w:ind w:firstLine="210"/>
        <w:jc w:val="left"/>
        <w:rPr>
          <w:rFonts w:ascii="Times New Roman" w:hAnsi="Times New Roman" w:eastAsia="Times New Roman" w:cs="Times New Roman"/>
          <w:sz w:val="22"/>
        </w:rPr>
      </w:pPr>
    </w:p>
    <w:p w14:paraId="2DF9EDA5">
      <w:pPr>
        <w:ind w:firstLine="210"/>
        <w:jc w:val="left"/>
        <w:rPr>
          <w:rFonts w:ascii="Times New Roman" w:hAnsi="Times New Roman" w:eastAsia="Times New Roman" w:cs="Times New Roman"/>
          <w:sz w:val="22"/>
        </w:rPr>
      </w:pPr>
    </w:p>
    <w:p w14:paraId="56529365">
      <w:pPr>
        <w:ind w:firstLine="210"/>
        <w:jc w:val="left"/>
        <w:rPr>
          <w:rFonts w:ascii="Times New Roman" w:hAnsi="Times New Roman" w:eastAsia="Times New Roman" w:cs="Times New Roman"/>
          <w:sz w:val="22"/>
        </w:rPr>
      </w:pPr>
    </w:p>
    <w:p w14:paraId="536089CC">
      <w:pPr>
        <w:ind w:firstLine="210"/>
        <w:jc w:val="left"/>
        <w:rPr>
          <w:rFonts w:ascii="Times New Roman" w:hAnsi="Times New Roman" w:eastAsia="Times New Roman" w:cs="Times New Roman"/>
          <w:sz w:val="22"/>
        </w:rPr>
      </w:pPr>
    </w:p>
    <w:p w14:paraId="710ED860">
      <w:pPr>
        <w:ind w:firstLine="210"/>
        <w:jc w:val="left"/>
        <w:rPr>
          <w:rFonts w:ascii="Times New Roman" w:hAnsi="Times New Roman" w:eastAsia="Times New Roman" w:cs="Times New Roman"/>
          <w:sz w:val="22"/>
        </w:rPr>
      </w:pPr>
    </w:p>
    <w:p w14:paraId="0D8B9D5F">
      <w:pPr>
        <w:ind w:firstLine="210"/>
        <w:jc w:val="left"/>
        <w:rPr>
          <w:rFonts w:ascii="Times New Roman" w:hAnsi="Times New Roman" w:eastAsia="Times New Roman" w:cs="Times New Roman"/>
          <w:sz w:val="22"/>
        </w:rPr>
      </w:pPr>
    </w:p>
    <w:p w14:paraId="78538DED">
      <w:pPr>
        <w:ind w:firstLine="210"/>
        <w:jc w:val="left"/>
        <w:rPr>
          <w:rFonts w:ascii="Times New Roman" w:hAnsi="Times New Roman" w:eastAsia="Times New Roman" w:cs="Times New Roman"/>
          <w:sz w:val="22"/>
        </w:rPr>
      </w:pPr>
    </w:p>
    <w:p w14:paraId="73B0B191">
      <w:pPr>
        <w:ind w:firstLine="210"/>
        <w:jc w:val="left"/>
        <w:rPr>
          <w:rFonts w:ascii="Times New Roman" w:hAnsi="Times New Roman" w:eastAsia="Times New Roman" w:cs="Times New Roman"/>
          <w:sz w:val="22"/>
        </w:rPr>
      </w:pPr>
    </w:p>
    <w:p w14:paraId="01AD0C31">
      <w:pPr>
        <w:ind w:firstLine="210"/>
        <w:jc w:val="left"/>
        <w:rPr>
          <w:rFonts w:ascii="Times New Roman" w:hAnsi="Times New Roman" w:eastAsia="Times New Roman" w:cs="Times New Roman"/>
          <w:sz w:val="22"/>
        </w:rPr>
      </w:pPr>
    </w:p>
    <w:p w14:paraId="457D2768">
      <w:pPr>
        <w:ind w:firstLine="210"/>
        <w:jc w:val="left"/>
        <w:rPr>
          <w:rFonts w:ascii="Times New Roman" w:hAnsi="Times New Roman" w:eastAsia="Times New Roman" w:cs="Times New Roman"/>
          <w:sz w:val="22"/>
        </w:rPr>
      </w:pPr>
    </w:p>
    <w:p w14:paraId="527A3D5E">
      <w:pPr>
        <w:ind w:firstLine="210"/>
        <w:jc w:val="left"/>
        <w:rPr>
          <w:rFonts w:ascii="Times New Roman" w:hAnsi="Times New Roman" w:eastAsia="Times New Roman" w:cs="Times New Roman"/>
          <w:sz w:val="22"/>
        </w:rPr>
      </w:pPr>
    </w:p>
    <w:p w14:paraId="2A71006A">
      <w:pPr>
        <w:ind w:firstLine="210"/>
        <w:jc w:val="left"/>
        <w:rPr>
          <w:rFonts w:ascii="Times New Roman" w:hAnsi="Times New Roman" w:eastAsia="Times New Roman" w:cs="Times New Roman"/>
          <w:sz w:val="22"/>
        </w:rPr>
      </w:pPr>
    </w:p>
    <w:p w14:paraId="66E2A1CB">
      <w:pPr>
        <w:ind w:firstLine="210"/>
        <w:jc w:val="left"/>
        <w:rPr>
          <w:rFonts w:ascii="Times New Roman" w:hAnsi="Times New Roman" w:eastAsia="Times New Roman" w:cs="Times New Roman"/>
          <w:sz w:val="22"/>
        </w:rPr>
      </w:pPr>
    </w:p>
    <w:p w14:paraId="54B0F1D0">
      <w:pPr>
        <w:ind w:firstLine="210"/>
        <w:jc w:val="left"/>
        <w:rPr>
          <w:rFonts w:ascii="Times New Roman" w:hAnsi="Times New Roman" w:eastAsia="Times New Roman" w:cs="Times New Roman"/>
          <w:sz w:val="22"/>
        </w:rPr>
      </w:pPr>
    </w:p>
    <w:p w14:paraId="01C59325">
      <w:pPr>
        <w:ind w:firstLine="210"/>
        <w:jc w:val="left"/>
        <w:rPr>
          <w:rFonts w:ascii="Times New Roman" w:hAnsi="Times New Roman" w:eastAsia="Times New Roman" w:cs="Times New Roman"/>
          <w:sz w:val="22"/>
        </w:rPr>
      </w:pPr>
    </w:p>
    <w:p w14:paraId="09194AC9">
      <w:pPr>
        <w:ind w:firstLine="210"/>
        <w:jc w:val="left"/>
        <w:rPr>
          <w:rFonts w:ascii="Times New Roman" w:hAnsi="Times New Roman" w:eastAsia="Times New Roman" w:cs="Times New Roman"/>
          <w:sz w:val="22"/>
        </w:rPr>
      </w:pPr>
    </w:p>
    <w:p w14:paraId="621D98F8">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5ABEB9C2">
      <w:pPr>
        <w:rPr>
          <w:rFonts w:hint="eastAsia" w:ascii="宋体" w:hAnsi="宋体" w:eastAsia="宋体" w:cs="宋体"/>
          <w:sz w:val="24"/>
        </w:rPr>
      </w:pPr>
    </w:p>
    <w:p w14:paraId="1BFFB3E0">
      <w:pPr>
        <w:rPr>
          <w:rFonts w:hint="eastAsia" w:ascii="宋体" w:hAnsi="宋体" w:eastAsia="宋体" w:cs="宋体"/>
          <w:sz w:val="24"/>
        </w:rPr>
      </w:pPr>
    </w:p>
    <w:tbl>
      <w:tblPr>
        <w:tblStyle w:val="12"/>
        <w:tblW w:w="0" w:type="auto"/>
        <w:tblInd w:w="0" w:type="dxa"/>
        <w:tblLayout w:type="autofit"/>
        <w:tblCellMar>
          <w:top w:w="0" w:type="dxa"/>
          <w:left w:w="10" w:type="dxa"/>
          <w:bottom w:w="0" w:type="dxa"/>
          <w:right w:w="10" w:type="dxa"/>
        </w:tblCellMar>
      </w:tblPr>
      <w:tblGrid>
        <w:gridCol w:w="702"/>
        <w:gridCol w:w="701"/>
        <w:gridCol w:w="3242"/>
        <w:gridCol w:w="2618"/>
        <w:gridCol w:w="1265"/>
      </w:tblGrid>
      <w:tr w14:paraId="15D1742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11B6F">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A6673">
            <w:pPr>
              <w:jc w:val="center"/>
              <w:rPr>
                <w:rFonts w:hint="eastAsia" w:ascii="宋体" w:hAnsi="宋体" w:eastAsia="宋体" w:cs="宋体"/>
              </w:rPr>
            </w:pPr>
            <w:r>
              <w:rPr>
                <w:rFonts w:ascii="宋体" w:hAnsi="宋体" w:eastAsia="宋体" w:cs="宋体"/>
                <w:sz w:val="24"/>
              </w:rPr>
              <w:t>按投标人所投内容填写</w:t>
            </w:r>
          </w:p>
        </w:tc>
      </w:tr>
      <w:tr w14:paraId="1DC03F4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E6DD2">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46DE4">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533BC">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42E91">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BCC53">
            <w:pPr>
              <w:jc w:val="center"/>
              <w:rPr>
                <w:rFonts w:hint="eastAsia" w:ascii="宋体" w:hAnsi="宋体" w:eastAsia="宋体" w:cs="宋体"/>
              </w:rPr>
            </w:pPr>
            <w:r>
              <w:rPr>
                <w:rFonts w:ascii="宋体" w:hAnsi="宋体" w:eastAsia="宋体" w:cs="宋体"/>
                <w:sz w:val="24"/>
              </w:rPr>
              <w:t>偏离说明</w:t>
            </w:r>
          </w:p>
        </w:tc>
      </w:tr>
      <w:tr w14:paraId="28F163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B62FE">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7F5BE">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2EEEB0">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61E0C">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51C00">
            <w:pPr>
              <w:jc w:val="center"/>
              <w:rPr>
                <w:rFonts w:hint="eastAsia" w:ascii="宋体" w:hAnsi="宋体" w:eastAsia="宋体" w:cs="宋体"/>
                <w:sz w:val="22"/>
              </w:rPr>
            </w:pPr>
          </w:p>
        </w:tc>
      </w:tr>
      <w:tr w14:paraId="13BD147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232B">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616B5">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CE1F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1F7E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3FC54">
            <w:pPr>
              <w:jc w:val="center"/>
              <w:rPr>
                <w:rFonts w:hint="eastAsia" w:ascii="宋体" w:hAnsi="宋体" w:eastAsia="宋体" w:cs="宋体"/>
                <w:sz w:val="22"/>
              </w:rPr>
            </w:pPr>
          </w:p>
        </w:tc>
      </w:tr>
      <w:tr w14:paraId="05B10D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8FED7">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6E6AD">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F6948">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D4133">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88639">
            <w:pPr>
              <w:jc w:val="center"/>
              <w:rPr>
                <w:rFonts w:hint="eastAsia" w:ascii="宋体" w:hAnsi="宋体" w:eastAsia="宋体" w:cs="宋体"/>
                <w:sz w:val="22"/>
              </w:rPr>
            </w:pPr>
          </w:p>
        </w:tc>
      </w:tr>
      <w:tr w14:paraId="14D6746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6026D">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9FDA1">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207D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7F854">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D34CA">
            <w:pPr>
              <w:jc w:val="center"/>
              <w:rPr>
                <w:rFonts w:hint="eastAsia" w:ascii="宋体" w:hAnsi="宋体" w:eastAsia="宋体" w:cs="宋体"/>
                <w:sz w:val="22"/>
              </w:rPr>
            </w:pPr>
          </w:p>
        </w:tc>
      </w:tr>
      <w:tr w14:paraId="766D5E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9B15C">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6A7F0">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364B">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81283">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9195B">
            <w:pPr>
              <w:jc w:val="center"/>
              <w:rPr>
                <w:rFonts w:hint="eastAsia" w:ascii="宋体" w:hAnsi="宋体" w:eastAsia="宋体" w:cs="宋体"/>
                <w:sz w:val="22"/>
              </w:rPr>
            </w:pPr>
          </w:p>
        </w:tc>
      </w:tr>
      <w:tr w14:paraId="240640D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6E2E4">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DD31B">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CE68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CB9FB">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68F20">
            <w:pPr>
              <w:jc w:val="center"/>
              <w:rPr>
                <w:rFonts w:hint="eastAsia" w:ascii="宋体" w:hAnsi="宋体" w:eastAsia="宋体" w:cs="宋体"/>
                <w:sz w:val="22"/>
              </w:rPr>
            </w:pPr>
          </w:p>
        </w:tc>
      </w:tr>
    </w:tbl>
    <w:p w14:paraId="7202452D">
      <w:pPr>
        <w:rPr>
          <w:rFonts w:hint="eastAsia" w:ascii="宋体" w:hAnsi="宋体" w:eastAsia="宋体" w:cs="宋体"/>
          <w:sz w:val="24"/>
        </w:rPr>
      </w:pPr>
    </w:p>
    <w:p w14:paraId="00E8A5D9">
      <w:pPr>
        <w:rPr>
          <w:rFonts w:hint="eastAsia" w:ascii="宋体" w:hAnsi="宋体" w:eastAsia="宋体" w:cs="宋体"/>
          <w:sz w:val="24"/>
        </w:rPr>
      </w:pPr>
      <w:r>
        <w:rPr>
          <w:rFonts w:ascii="宋体" w:hAnsi="宋体" w:eastAsia="宋体" w:cs="宋体"/>
          <w:sz w:val="24"/>
        </w:rPr>
        <w:t>(可根据需求自行更改)</w:t>
      </w:r>
    </w:p>
    <w:p w14:paraId="69A11204">
      <w:pPr>
        <w:rPr>
          <w:rFonts w:hint="eastAsia" w:ascii="宋体" w:hAnsi="宋体" w:eastAsia="宋体" w:cs="宋体"/>
          <w:sz w:val="24"/>
        </w:rPr>
      </w:pPr>
    </w:p>
    <w:p w14:paraId="023B0327">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7B6764E3">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63BAFE36">
      <w:pPr>
        <w:spacing w:line="360" w:lineRule="auto"/>
        <w:rPr>
          <w:rFonts w:hint="eastAsia" w:ascii="宋体" w:hAnsi="宋体" w:eastAsia="宋体" w:cs="宋体"/>
          <w:b/>
          <w:sz w:val="24"/>
        </w:rPr>
      </w:pPr>
    </w:p>
    <w:p w14:paraId="04396027">
      <w:pPr>
        <w:spacing w:line="360" w:lineRule="auto"/>
        <w:rPr>
          <w:rFonts w:hint="eastAsia" w:ascii="宋体" w:hAnsi="宋体" w:eastAsia="宋体" w:cs="宋体"/>
          <w:b/>
          <w:sz w:val="24"/>
        </w:rPr>
      </w:pPr>
    </w:p>
    <w:p w14:paraId="68F3AC8F">
      <w:pPr>
        <w:spacing w:line="360" w:lineRule="auto"/>
        <w:rPr>
          <w:rFonts w:hint="eastAsia" w:ascii="宋体" w:hAnsi="宋体" w:eastAsia="宋体" w:cs="宋体"/>
          <w:b/>
          <w:sz w:val="24"/>
        </w:rPr>
      </w:pPr>
    </w:p>
    <w:p w14:paraId="435BB357">
      <w:pPr>
        <w:spacing w:line="360" w:lineRule="auto"/>
        <w:rPr>
          <w:rFonts w:hint="eastAsia" w:ascii="宋体" w:hAnsi="宋体" w:eastAsia="宋体" w:cs="宋体"/>
          <w:b/>
          <w:sz w:val="24"/>
        </w:rPr>
      </w:pPr>
    </w:p>
    <w:p w14:paraId="4A058FC7">
      <w:pPr>
        <w:spacing w:line="360" w:lineRule="auto"/>
        <w:rPr>
          <w:rFonts w:hint="eastAsia" w:ascii="宋体" w:hAnsi="宋体" w:eastAsia="宋体" w:cs="宋体"/>
          <w:b/>
          <w:sz w:val="24"/>
        </w:rPr>
      </w:pPr>
    </w:p>
    <w:p w14:paraId="0F8B18C6">
      <w:pPr>
        <w:spacing w:line="360" w:lineRule="auto"/>
        <w:rPr>
          <w:rFonts w:hint="eastAsia" w:ascii="宋体" w:hAnsi="宋体" w:eastAsia="宋体" w:cs="宋体"/>
          <w:b/>
          <w:sz w:val="24"/>
        </w:rPr>
      </w:pPr>
    </w:p>
    <w:p w14:paraId="01F7973D">
      <w:pPr>
        <w:spacing w:line="360" w:lineRule="auto"/>
        <w:rPr>
          <w:rFonts w:hint="eastAsia" w:ascii="宋体" w:hAnsi="宋体" w:eastAsia="宋体" w:cs="宋体"/>
          <w:b/>
          <w:sz w:val="24"/>
        </w:rPr>
      </w:pPr>
    </w:p>
    <w:p w14:paraId="2E12F85D">
      <w:pPr>
        <w:spacing w:line="360" w:lineRule="auto"/>
        <w:rPr>
          <w:rFonts w:hint="eastAsia" w:ascii="宋体" w:hAnsi="宋体" w:eastAsia="宋体" w:cs="宋体"/>
          <w:b/>
          <w:sz w:val="24"/>
        </w:rPr>
      </w:pPr>
    </w:p>
    <w:p w14:paraId="472BD1A2">
      <w:pPr>
        <w:spacing w:line="360" w:lineRule="auto"/>
        <w:rPr>
          <w:rFonts w:hint="eastAsia" w:ascii="宋体" w:hAnsi="宋体" w:eastAsia="宋体" w:cs="宋体"/>
          <w:b/>
          <w:sz w:val="24"/>
        </w:rPr>
      </w:pPr>
    </w:p>
    <w:p w14:paraId="5E8D39AF">
      <w:pPr>
        <w:spacing w:line="360" w:lineRule="auto"/>
        <w:rPr>
          <w:rFonts w:hint="eastAsia" w:ascii="宋体" w:hAnsi="宋体" w:eastAsia="宋体" w:cs="宋体"/>
          <w:b/>
          <w:sz w:val="24"/>
        </w:rPr>
      </w:pPr>
    </w:p>
    <w:p w14:paraId="1630474C">
      <w:pPr>
        <w:spacing w:line="360" w:lineRule="auto"/>
        <w:rPr>
          <w:rFonts w:hint="eastAsia" w:ascii="宋体" w:hAnsi="宋体" w:eastAsia="宋体" w:cs="宋体"/>
          <w:b/>
          <w:sz w:val="24"/>
        </w:rPr>
      </w:pPr>
    </w:p>
    <w:p w14:paraId="0D1507A4">
      <w:pPr>
        <w:spacing w:line="360" w:lineRule="auto"/>
        <w:rPr>
          <w:rFonts w:hint="eastAsia" w:ascii="宋体" w:hAnsi="宋体" w:eastAsia="宋体" w:cs="宋体"/>
          <w:b/>
          <w:sz w:val="24"/>
        </w:rPr>
      </w:pPr>
    </w:p>
    <w:p w14:paraId="6599F643">
      <w:pPr>
        <w:spacing w:line="360" w:lineRule="auto"/>
        <w:rPr>
          <w:rFonts w:hint="eastAsia" w:ascii="宋体" w:hAnsi="宋体" w:eastAsia="宋体" w:cs="宋体"/>
          <w:b/>
          <w:sz w:val="24"/>
        </w:rPr>
      </w:pPr>
    </w:p>
    <w:p w14:paraId="42125929">
      <w:pPr>
        <w:spacing w:line="360" w:lineRule="auto"/>
        <w:rPr>
          <w:rFonts w:hint="eastAsia" w:ascii="宋体" w:hAnsi="宋体" w:eastAsia="宋体" w:cs="宋体"/>
          <w:b/>
          <w:sz w:val="24"/>
        </w:rPr>
      </w:pPr>
    </w:p>
    <w:p w14:paraId="6FF0455A">
      <w:pPr>
        <w:spacing w:line="360" w:lineRule="auto"/>
        <w:rPr>
          <w:rFonts w:hint="eastAsia" w:ascii="宋体" w:hAnsi="宋体" w:eastAsia="宋体" w:cs="宋体"/>
          <w:b/>
          <w:sz w:val="24"/>
        </w:rPr>
      </w:pPr>
    </w:p>
    <w:p w14:paraId="30540221">
      <w:pPr>
        <w:spacing w:line="360" w:lineRule="auto"/>
        <w:rPr>
          <w:rFonts w:hint="eastAsia" w:ascii="宋体" w:hAnsi="宋体" w:eastAsia="宋体" w:cs="宋体"/>
          <w:b/>
          <w:sz w:val="24"/>
        </w:rPr>
      </w:pPr>
    </w:p>
    <w:p w14:paraId="1F68A4D0">
      <w:pPr>
        <w:spacing w:line="360" w:lineRule="auto"/>
        <w:rPr>
          <w:rFonts w:hint="eastAsia" w:ascii="宋体" w:hAnsi="宋体" w:eastAsia="宋体" w:cs="宋体"/>
          <w:b/>
          <w:sz w:val="24"/>
        </w:rPr>
      </w:pPr>
    </w:p>
    <w:p w14:paraId="4046CA4D">
      <w:pPr>
        <w:spacing w:line="360" w:lineRule="auto"/>
        <w:rPr>
          <w:rFonts w:hint="eastAsia" w:ascii="宋体" w:hAnsi="宋体" w:eastAsia="宋体" w:cs="宋体"/>
          <w:sz w:val="24"/>
        </w:rPr>
      </w:pPr>
      <w:r>
        <w:rPr>
          <w:rFonts w:ascii="宋体" w:hAnsi="宋体" w:eastAsia="宋体" w:cs="宋体"/>
          <w:sz w:val="24"/>
        </w:rPr>
        <w:t xml:space="preserve"> </w:t>
      </w:r>
    </w:p>
    <w:p w14:paraId="3AFDAE97">
      <w:pPr>
        <w:spacing w:line="360" w:lineRule="auto"/>
        <w:jc w:val="left"/>
        <w:rPr>
          <w:rFonts w:hint="eastAsia" w:ascii="宋体" w:hAnsi="宋体" w:eastAsia="宋体" w:cs="宋体"/>
          <w:sz w:val="24"/>
        </w:rPr>
      </w:pPr>
      <w:r>
        <w:rPr>
          <w:rFonts w:ascii="宋体" w:hAnsi="宋体" w:eastAsia="宋体" w:cs="宋体"/>
          <w:sz w:val="24"/>
        </w:rPr>
        <w:t>格式7</w:t>
      </w:r>
    </w:p>
    <w:p w14:paraId="0684F411">
      <w:pPr>
        <w:tabs>
          <w:tab w:val="left" w:pos="0"/>
          <w:tab w:val="left" w:pos="993"/>
          <w:tab w:val="left" w:pos="1134"/>
        </w:tabs>
        <w:ind w:firstLine="480"/>
        <w:rPr>
          <w:rFonts w:hint="eastAsia" w:ascii="宋体" w:hAnsi="宋体" w:eastAsia="宋体" w:cs="宋体"/>
          <w:sz w:val="24"/>
        </w:rPr>
      </w:pPr>
    </w:p>
    <w:p w14:paraId="1BB801AA">
      <w:pPr>
        <w:spacing w:line="380" w:lineRule="auto"/>
        <w:jc w:val="center"/>
        <w:rPr>
          <w:rFonts w:hint="eastAsia" w:ascii="宋体" w:hAnsi="宋体" w:eastAsia="宋体" w:cs="宋体"/>
          <w:sz w:val="24"/>
        </w:rPr>
      </w:pPr>
      <w:r>
        <w:rPr>
          <w:rFonts w:ascii="宋体" w:hAnsi="宋体" w:eastAsia="宋体" w:cs="宋体"/>
          <w:sz w:val="24"/>
        </w:rPr>
        <w:t>售后服务承诺</w:t>
      </w:r>
    </w:p>
    <w:p w14:paraId="5FBCDFBF">
      <w:pPr>
        <w:spacing w:line="380" w:lineRule="auto"/>
        <w:jc w:val="center"/>
        <w:rPr>
          <w:rFonts w:hint="eastAsia" w:ascii="宋体" w:hAnsi="宋体" w:eastAsia="宋体" w:cs="宋体"/>
          <w:sz w:val="24"/>
        </w:rPr>
      </w:pPr>
    </w:p>
    <w:p w14:paraId="14D59AD6">
      <w:pPr>
        <w:spacing w:line="380" w:lineRule="auto"/>
        <w:ind w:firstLine="360"/>
        <w:rPr>
          <w:rFonts w:hint="eastAsia" w:ascii="宋体" w:hAnsi="宋体" w:eastAsia="宋体" w:cs="宋体"/>
          <w:sz w:val="24"/>
        </w:rPr>
      </w:pPr>
    </w:p>
    <w:p w14:paraId="1FD1D8E6">
      <w:pPr>
        <w:rPr>
          <w:rFonts w:hint="eastAsia" w:ascii="宋体" w:hAnsi="宋体" w:eastAsia="宋体" w:cs="宋体"/>
          <w:sz w:val="24"/>
        </w:rPr>
      </w:pPr>
    </w:p>
    <w:p w14:paraId="28AF27C3">
      <w:pPr>
        <w:rPr>
          <w:rFonts w:hint="eastAsia" w:ascii="宋体" w:hAnsi="宋体" w:eastAsia="宋体" w:cs="宋体"/>
          <w:sz w:val="24"/>
        </w:rPr>
      </w:pPr>
    </w:p>
    <w:p w14:paraId="2F9836EC">
      <w:pPr>
        <w:rPr>
          <w:rFonts w:hint="eastAsia" w:ascii="宋体" w:hAnsi="宋体" w:eastAsia="宋体" w:cs="宋体"/>
          <w:sz w:val="24"/>
        </w:rPr>
      </w:pPr>
    </w:p>
    <w:p w14:paraId="1E85C377">
      <w:pPr>
        <w:rPr>
          <w:rFonts w:hint="eastAsia" w:ascii="宋体" w:hAnsi="宋体" w:eastAsia="宋体" w:cs="宋体"/>
          <w:sz w:val="24"/>
        </w:rPr>
      </w:pPr>
    </w:p>
    <w:p w14:paraId="7CCE74F0">
      <w:pPr>
        <w:rPr>
          <w:rFonts w:hint="eastAsia" w:ascii="宋体" w:hAnsi="宋体" w:eastAsia="宋体" w:cs="宋体"/>
          <w:sz w:val="24"/>
        </w:rPr>
      </w:pPr>
    </w:p>
    <w:p w14:paraId="7F8B3C03">
      <w:pPr>
        <w:rPr>
          <w:rFonts w:hint="eastAsia" w:ascii="宋体" w:hAnsi="宋体" w:eastAsia="宋体" w:cs="宋体"/>
          <w:sz w:val="24"/>
        </w:rPr>
      </w:pPr>
    </w:p>
    <w:p w14:paraId="24014D2D">
      <w:pPr>
        <w:spacing w:line="380" w:lineRule="auto"/>
        <w:rPr>
          <w:rFonts w:hint="eastAsia" w:ascii="宋体" w:hAnsi="宋体" w:eastAsia="宋体" w:cs="宋体"/>
          <w:sz w:val="24"/>
        </w:rPr>
      </w:pPr>
    </w:p>
    <w:p w14:paraId="0DABE7AC">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2051C8A2">
      <w:pPr>
        <w:spacing w:line="380" w:lineRule="auto"/>
        <w:ind w:right="640" w:firstLine="1560"/>
        <w:rPr>
          <w:rFonts w:hint="eastAsia" w:ascii="宋体" w:hAnsi="宋体" w:eastAsia="宋体" w:cs="宋体"/>
          <w:sz w:val="24"/>
        </w:rPr>
      </w:pPr>
    </w:p>
    <w:p w14:paraId="59A77F88">
      <w:pPr>
        <w:spacing w:line="380" w:lineRule="auto"/>
        <w:ind w:right="640" w:firstLine="4680"/>
        <w:rPr>
          <w:rFonts w:hint="eastAsia" w:ascii="宋体" w:hAnsi="宋体" w:eastAsia="宋体" w:cs="宋体"/>
          <w:sz w:val="24"/>
        </w:rPr>
      </w:pPr>
    </w:p>
    <w:p w14:paraId="0BD198BC">
      <w:pPr>
        <w:spacing w:line="380" w:lineRule="auto"/>
        <w:jc w:val="center"/>
        <w:rPr>
          <w:rFonts w:hint="eastAsia" w:ascii="宋体" w:hAnsi="宋体" w:eastAsia="宋体" w:cs="宋体"/>
          <w:sz w:val="24"/>
        </w:rPr>
      </w:pPr>
    </w:p>
    <w:p w14:paraId="602F8A70">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644F5D2C">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707AD690">
      <w:pPr>
        <w:spacing w:line="360" w:lineRule="auto"/>
        <w:jc w:val="center"/>
        <w:rPr>
          <w:rFonts w:hint="eastAsia" w:ascii="宋体" w:hAnsi="宋体" w:eastAsia="宋体" w:cs="宋体"/>
          <w:b/>
          <w:sz w:val="24"/>
        </w:rPr>
      </w:pPr>
    </w:p>
    <w:p w14:paraId="1D6F1155">
      <w:pPr>
        <w:pStyle w:val="19"/>
        <w:rPr>
          <w:rFonts w:hint="eastAsia" w:ascii="宋体" w:hAnsi="宋体" w:cs="宋体"/>
          <w:b/>
          <w:sz w:val="24"/>
        </w:rPr>
      </w:pPr>
    </w:p>
    <w:p w14:paraId="4E68C6E4">
      <w:pPr>
        <w:pStyle w:val="8"/>
        <w:rPr>
          <w:rFonts w:hint="eastAsia" w:ascii="宋体" w:hAnsi="宋体" w:eastAsia="宋体" w:cs="宋体"/>
          <w:b/>
          <w:sz w:val="24"/>
        </w:rPr>
      </w:pPr>
    </w:p>
    <w:p w14:paraId="07430F4B">
      <w:pPr>
        <w:rPr>
          <w:rFonts w:hint="eastAsia" w:ascii="宋体" w:hAnsi="宋体" w:eastAsia="宋体" w:cs="宋体"/>
          <w:b/>
          <w:sz w:val="24"/>
        </w:rPr>
      </w:pPr>
    </w:p>
    <w:p w14:paraId="7B988624">
      <w:pPr>
        <w:pStyle w:val="19"/>
        <w:rPr>
          <w:rFonts w:hint="eastAsia" w:ascii="宋体" w:hAnsi="宋体" w:cs="宋体"/>
          <w:b/>
          <w:sz w:val="24"/>
        </w:rPr>
      </w:pPr>
    </w:p>
    <w:p w14:paraId="48F7E682">
      <w:pPr>
        <w:pStyle w:val="8"/>
        <w:rPr>
          <w:rFonts w:hint="eastAsia" w:ascii="宋体" w:hAnsi="宋体" w:eastAsia="宋体" w:cs="宋体"/>
          <w:b/>
          <w:sz w:val="24"/>
        </w:rPr>
      </w:pPr>
    </w:p>
    <w:p w14:paraId="3E6E0808">
      <w:pPr>
        <w:rPr>
          <w:rFonts w:hint="eastAsia" w:ascii="宋体" w:hAnsi="宋体" w:eastAsia="宋体" w:cs="宋体"/>
          <w:b/>
          <w:sz w:val="24"/>
        </w:rPr>
      </w:pPr>
    </w:p>
    <w:p w14:paraId="60F33586">
      <w:pPr>
        <w:pStyle w:val="19"/>
        <w:rPr>
          <w:rFonts w:hint="eastAsia" w:ascii="宋体" w:hAnsi="宋体" w:cs="宋体"/>
          <w:b/>
          <w:sz w:val="24"/>
        </w:rPr>
      </w:pPr>
    </w:p>
    <w:p w14:paraId="52B12464">
      <w:pPr>
        <w:pStyle w:val="8"/>
        <w:rPr>
          <w:rFonts w:hint="eastAsia" w:ascii="宋体" w:hAnsi="宋体" w:eastAsia="宋体" w:cs="宋体"/>
          <w:b/>
          <w:sz w:val="24"/>
        </w:rPr>
      </w:pPr>
    </w:p>
    <w:p w14:paraId="3055FD41">
      <w:pPr>
        <w:rPr>
          <w:rFonts w:hint="eastAsia" w:ascii="宋体" w:hAnsi="宋体" w:eastAsia="宋体" w:cs="宋体"/>
          <w:b/>
          <w:sz w:val="24"/>
        </w:rPr>
      </w:pPr>
    </w:p>
    <w:p w14:paraId="5ABFEF31">
      <w:pPr>
        <w:pStyle w:val="19"/>
        <w:rPr>
          <w:rFonts w:hint="eastAsia" w:ascii="宋体" w:hAnsi="宋体" w:cs="宋体"/>
          <w:b/>
          <w:sz w:val="24"/>
        </w:rPr>
      </w:pPr>
    </w:p>
    <w:p w14:paraId="76F3DF3D">
      <w:pPr>
        <w:pStyle w:val="8"/>
        <w:rPr>
          <w:rFonts w:hint="eastAsia" w:ascii="宋体" w:hAnsi="宋体" w:eastAsia="宋体" w:cs="宋体"/>
          <w:b/>
          <w:sz w:val="24"/>
        </w:rPr>
      </w:pPr>
    </w:p>
    <w:p w14:paraId="295A3A18">
      <w:pPr>
        <w:rPr>
          <w:rFonts w:hint="eastAsia" w:ascii="宋体" w:hAnsi="宋体" w:eastAsia="宋体" w:cs="宋体"/>
          <w:b/>
          <w:sz w:val="24"/>
        </w:rPr>
      </w:pPr>
    </w:p>
    <w:p w14:paraId="1D93225F">
      <w:pPr>
        <w:pStyle w:val="19"/>
        <w:rPr>
          <w:rFonts w:hint="eastAsia" w:ascii="宋体" w:hAnsi="宋体" w:cs="宋体"/>
          <w:b/>
          <w:sz w:val="24"/>
        </w:rPr>
      </w:pPr>
    </w:p>
    <w:p w14:paraId="32F6599C">
      <w:pPr>
        <w:pStyle w:val="8"/>
        <w:rPr>
          <w:rFonts w:hint="eastAsia" w:ascii="宋体" w:hAnsi="宋体" w:eastAsia="宋体" w:cs="宋体"/>
          <w:b/>
          <w:sz w:val="24"/>
        </w:rPr>
      </w:pPr>
    </w:p>
    <w:p w14:paraId="13CBF5C4">
      <w:pPr>
        <w:rPr>
          <w:rFonts w:hint="eastAsia" w:ascii="宋体" w:hAnsi="宋体" w:eastAsia="宋体" w:cs="宋体"/>
          <w:b/>
          <w:sz w:val="24"/>
        </w:rPr>
      </w:pPr>
    </w:p>
    <w:p w14:paraId="787613BD">
      <w:pPr>
        <w:pStyle w:val="19"/>
        <w:rPr>
          <w:rFonts w:hint="eastAsia" w:ascii="宋体" w:hAnsi="宋体" w:cs="宋体"/>
          <w:b/>
          <w:sz w:val="24"/>
        </w:rPr>
      </w:pPr>
    </w:p>
    <w:p w14:paraId="1A937919">
      <w:pPr>
        <w:pStyle w:val="8"/>
        <w:rPr>
          <w:rFonts w:hint="eastAsia" w:ascii="宋体" w:hAnsi="宋体" w:eastAsia="宋体" w:cs="宋体"/>
          <w:b/>
          <w:sz w:val="24"/>
        </w:rPr>
      </w:pPr>
    </w:p>
    <w:p w14:paraId="2B2732E4"/>
    <w:p w14:paraId="0F3561A2">
      <w:pPr>
        <w:spacing w:line="360" w:lineRule="auto"/>
        <w:rPr>
          <w:rFonts w:hint="eastAsia" w:ascii="宋体" w:hAnsi="宋体" w:eastAsia="宋体" w:cs="宋体"/>
          <w:sz w:val="24"/>
        </w:rPr>
      </w:pPr>
      <w:r>
        <w:rPr>
          <w:rFonts w:ascii="宋体" w:hAnsi="宋体" w:eastAsia="宋体" w:cs="宋体"/>
          <w:sz w:val="24"/>
        </w:rPr>
        <w:t>格式8</w:t>
      </w:r>
    </w:p>
    <w:p w14:paraId="7ED1DD3F">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06998E29">
      <w:pPr>
        <w:spacing w:line="360" w:lineRule="auto"/>
        <w:jc w:val="center"/>
        <w:rPr>
          <w:rFonts w:hint="eastAsia" w:ascii="宋体" w:hAnsi="宋体" w:eastAsia="宋体" w:cs="宋体"/>
          <w:b/>
          <w:sz w:val="24"/>
        </w:rPr>
      </w:pPr>
    </w:p>
    <w:p w14:paraId="18AA4A6E">
      <w:pPr>
        <w:spacing w:line="360" w:lineRule="auto"/>
        <w:jc w:val="center"/>
        <w:rPr>
          <w:rFonts w:hint="eastAsia" w:ascii="宋体" w:hAnsi="宋体" w:eastAsia="宋体" w:cs="宋体"/>
          <w:b/>
          <w:sz w:val="24"/>
        </w:rPr>
      </w:pPr>
    </w:p>
    <w:p w14:paraId="224D1B89">
      <w:pPr>
        <w:spacing w:line="360" w:lineRule="auto"/>
        <w:jc w:val="center"/>
        <w:rPr>
          <w:rFonts w:hint="eastAsia" w:ascii="宋体" w:hAnsi="宋体" w:eastAsia="宋体" w:cs="宋体"/>
          <w:b/>
          <w:sz w:val="24"/>
        </w:rPr>
      </w:pPr>
    </w:p>
    <w:p w14:paraId="646094E8">
      <w:pPr>
        <w:spacing w:line="360" w:lineRule="auto"/>
        <w:jc w:val="center"/>
        <w:rPr>
          <w:rFonts w:hint="eastAsia" w:ascii="宋体" w:hAnsi="宋体" w:eastAsia="宋体" w:cs="宋体"/>
          <w:b/>
          <w:sz w:val="24"/>
        </w:rPr>
      </w:pPr>
    </w:p>
    <w:p w14:paraId="03A0B439">
      <w:pPr>
        <w:spacing w:line="360" w:lineRule="auto"/>
        <w:jc w:val="center"/>
        <w:rPr>
          <w:rFonts w:hint="eastAsia" w:ascii="宋体" w:hAnsi="宋体" w:eastAsia="宋体" w:cs="宋体"/>
          <w:b/>
          <w:sz w:val="24"/>
        </w:rPr>
      </w:pPr>
    </w:p>
    <w:p w14:paraId="7A7ADA76">
      <w:pPr>
        <w:spacing w:line="360" w:lineRule="auto"/>
        <w:jc w:val="center"/>
        <w:rPr>
          <w:rFonts w:hint="eastAsia" w:ascii="宋体" w:hAnsi="宋体" w:eastAsia="宋体" w:cs="宋体"/>
          <w:b/>
          <w:sz w:val="24"/>
        </w:rPr>
      </w:pPr>
    </w:p>
    <w:p w14:paraId="3C21F768">
      <w:pPr>
        <w:spacing w:line="360" w:lineRule="auto"/>
        <w:jc w:val="center"/>
        <w:rPr>
          <w:rFonts w:hint="eastAsia" w:ascii="宋体" w:hAnsi="宋体" w:eastAsia="宋体" w:cs="宋体"/>
          <w:b/>
          <w:sz w:val="24"/>
        </w:rPr>
      </w:pPr>
    </w:p>
    <w:p w14:paraId="09FD5D6C">
      <w:pPr>
        <w:pStyle w:val="19"/>
      </w:pPr>
    </w:p>
    <w:p w14:paraId="4F5094D6">
      <w:pPr>
        <w:spacing w:line="360" w:lineRule="auto"/>
        <w:jc w:val="center"/>
        <w:rPr>
          <w:rFonts w:hint="eastAsia" w:ascii="宋体" w:hAnsi="宋体" w:eastAsia="宋体" w:cs="宋体"/>
          <w:b/>
          <w:sz w:val="24"/>
        </w:rPr>
      </w:pPr>
    </w:p>
    <w:p w14:paraId="62CBCB91">
      <w:pPr>
        <w:spacing w:line="360" w:lineRule="auto"/>
        <w:jc w:val="center"/>
        <w:rPr>
          <w:rFonts w:hint="eastAsia" w:ascii="宋体" w:hAnsi="宋体" w:eastAsia="宋体" w:cs="宋体"/>
          <w:b/>
          <w:sz w:val="24"/>
        </w:rPr>
      </w:pPr>
    </w:p>
    <w:p w14:paraId="588C7C73">
      <w:pPr>
        <w:spacing w:line="360" w:lineRule="auto"/>
        <w:jc w:val="center"/>
        <w:rPr>
          <w:rFonts w:hint="eastAsia" w:ascii="宋体" w:hAnsi="宋体" w:eastAsia="宋体" w:cs="宋体"/>
          <w:b/>
          <w:sz w:val="24"/>
        </w:rPr>
      </w:pPr>
    </w:p>
    <w:p w14:paraId="148DA484">
      <w:pPr>
        <w:spacing w:line="360" w:lineRule="auto"/>
        <w:jc w:val="center"/>
        <w:rPr>
          <w:rFonts w:hint="eastAsia" w:ascii="宋体" w:hAnsi="宋体" w:eastAsia="宋体" w:cs="宋体"/>
          <w:b/>
          <w:sz w:val="24"/>
        </w:rPr>
      </w:pPr>
    </w:p>
    <w:p w14:paraId="449F5556">
      <w:pPr>
        <w:spacing w:line="360" w:lineRule="auto"/>
        <w:jc w:val="center"/>
        <w:rPr>
          <w:rFonts w:hint="eastAsia" w:ascii="宋体" w:hAnsi="宋体" w:eastAsia="宋体" w:cs="宋体"/>
          <w:b/>
          <w:sz w:val="24"/>
        </w:rPr>
      </w:pPr>
    </w:p>
    <w:p w14:paraId="1367DF8E">
      <w:pPr>
        <w:spacing w:line="360" w:lineRule="auto"/>
        <w:jc w:val="center"/>
        <w:rPr>
          <w:rFonts w:hint="eastAsia" w:ascii="宋体" w:hAnsi="宋体" w:eastAsia="宋体" w:cs="宋体"/>
          <w:b/>
          <w:sz w:val="24"/>
        </w:rPr>
      </w:pPr>
    </w:p>
    <w:p w14:paraId="2C29B315">
      <w:pPr>
        <w:spacing w:line="360" w:lineRule="auto"/>
        <w:jc w:val="center"/>
        <w:rPr>
          <w:rFonts w:hint="eastAsia" w:ascii="宋体" w:hAnsi="宋体" w:eastAsia="宋体" w:cs="宋体"/>
          <w:b/>
          <w:sz w:val="24"/>
        </w:rPr>
      </w:pPr>
    </w:p>
    <w:p w14:paraId="60545AC9">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07116BD6">
      <w:pPr>
        <w:spacing w:line="380" w:lineRule="auto"/>
        <w:ind w:right="640" w:firstLine="1560"/>
        <w:rPr>
          <w:rFonts w:hint="eastAsia" w:ascii="宋体" w:hAnsi="宋体" w:eastAsia="宋体" w:cs="宋体"/>
          <w:sz w:val="24"/>
        </w:rPr>
      </w:pPr>
    </w:p>
    <w:p w14:paraId="4E31AF4A">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01EB8D67">
      <w:pPr>
        <w:spacing w:line="360" w:lineRule="auto"/>
        <w:jc w:val="center"/>
        <w:rPr>
          <w:rFonts w:hint="eastAsia" w:ascii="宋体" w:hAnsi="宋体" w:eastAsia="宋体" w:cs="宋体"/>
          <w:b/>
          <w:sz w:val="24"/>
        </w:rPr>
      </w:pPr>
    </w:p>
    <w:p w14:paraId="20757903">
      <w:pPr>
        <w:pStyle w:val="19"/>
        <w:rPr>
          <w:rFonts w:hint="eastAsia" w:ascii="宋体" w:hAnsi="宋体" w:cs="宋体"/>
          <w:b/>
          <w:sz w:val="24"/>
        </w:rPr>
      </w:pPr>
    </w:p>
    <w:p w14:paraId="0F8CA568">
      <w:pPr>
        <w:pStyle w:val="8"/>
        <w:rPr>
          <w:rFonts w:hint="eastAsia" w:ascii="宋体" w:hAnsi="宋体" w:eastAsia="宋体" w:cs="宋体"/>
          <w:b/>
          <w:sz w:val="24"/>
        </w:rPr>
      </w:pPr>
    </w:p>
    <w:p w14:paraId="5D1D656D">
      <w:pPr>
        <w:rPr>
          <w:rFonts w:hint="eastAsia" w:ascii="宋体" w:hAnsi="宋体" w:eastAsia="宋体" w:cs="宋体"/>
          <w:b/>
          <w:sz w:val="24"/>
        </w:rPr>
      </w:pPr>
    </w:p>
    <w:p w14:paraId="033CE029">
      <w:pPr>
        <w:pStyle w:val="19"/>
        <w:rPr>
          <w:rFonts w:hint="eastAsia" w:ascii="宋体" w:hAnsi="宋体" w:cs="宋体"/>
          <w:b/>
          <w:sz w:val="24"/>
        </w:rPr>
      </w:pPr>
    </w:p>
    <w:p w14:paraId="0941542B">
      <w:pPr>
        <w:pStyle w:val="8"/>
        <w:rPr>
          <w:rFonts w:hint="eastAsia" w:ascii="宋体" w:hAnsi="宋体" w:eastAsia="宋体" w:cs="宋体"/>
          <w:b/>
          <w:sz w:val="24"/>
        </w:rPr>
      </w:pPr>
    </w:p>
    <w:p w14:paraId="446F4EC7">
      <w:pPr>
        <w:rPr>
          <w:rFonts w:hint="eastAsia" w:ascii="宋体" w:hAnsi="宋体" w:eastAsia="宋体" w:cs="宋体"/>
          <w:b/>
          <w:sz w:val="24"/>
        </w:rPr>
      </w:pPr>
    </w:p>
    <w:p w14:paraId="07A42769">
      <w:pPr>
        <w:pStyle w:val="19"/>
        <w:rPr>
          <w:rFonts w:hint="eastAsia" w:ascii="宋体" w:hAnsi="宋体" w:cs="宋体"/>
          <w:b/>
          <w:sz w:val="24"/>
        </w:rPr>
      </w:pPr>
    </w:p>
    <w:p w14:paraId="596123AE">
      <w:pPr>
        <w:pStyle w:val="8"/>
        <w:rPr>
          <w:rFonts w:hint="eastAsia" w:ascii="宋体" w:hAnsi="宋体" w:eastAsia="宋体" w:cs="宋体"/>
          <w:b/>
          <w:sz w:val="24"/>
        </w:rPr>
      </w:pPr>
    </w:p>
    <w:p w14:paraId="60541F4C">
      <w:pPr>
        <w:rPr>
          <w:rFonts w:hint="eastAsia" w:ascii="宋体" w:hAnsi="宋体" w:eastAsia="宋体" w:cs="宋体"/>
          <w:b/>
          <w:sz w:val="24"/>
        </w:rPr>
      </w:pPr>
    </w:p>
    <w:p w14:paraId="4F8E6578">
      <w:pPr>
        <w:pStyle w:val="19"/>
        <w:rPr>
          <w:rFonts w:hint="eastAsia" w:ascii="宋体" w:hAnsi="宋体" w:cs="宋体"/>
          <w:b/>
          <w:sz w:val="24"/>
        </w:rPr>
      </w:pPr>
    </w:p>
    <w:p w14:paraId="4BAC20C3">
      <w:pPr>
        <w:pStyle w:val="8"/>
        <w:rPr>
          <w:rFonts w:hint="eastAsia" w:ascii="宋体" w:hAnsi="宋体" w:eastAsia="宋体" w:cs="宋体"/>
          <w:b/>
          <w:sz w:val="24"/>
        </w:rPr>
      </w:pPr>
    </w:p>
    <w:p w14:paraId="38E189DC"/>
    <w:p w14:paraId="1E4B20B9">
      <w:pPr>
        <w:spacing w:line="360" w:lineRule="auto"/>
        <w:jc w:val="center"/>
        <w:rPr>
          <w:rFonts w:hint="eastAsia" w:ascii="宋体" w:hAnsi="宋体" w:eastAsia="宋体" w:cs="宋体"/>
          <w:b/>
          <w:sz w:val="24"/>
        </w:rPr>
      </w:pPr>
    </w:p>
    <w:p w14:paraId="60B742AD">
      <w:pPr>
        <w:spacing w:line="360" w:lineRule="auto"/>
        <w:rPr>
          <w:rFonts w:hint="eastAsia" w:ascii="宋体" w:hAnsi="宋体" w:eastAsia="宋体" w:cs="宋体"/>
          <w:sz w:val="24"/>
        </w:rPr>
      </w:pPr>
      <w:r>
        <w:rPr>
          <w:rFonts w:ascii="宋体" w:hAnsi="宋体" w:eastAsia="宋体" w:cs="宋体"/>
          <w:sz w:val="24"/>
        </w:rPr>
        <w:t>格式9</w:t>
      </w:r>
    </w:p>
    <w:p w14:paraId="2E7E1EED">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CCC75F3">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B5891D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4E6C4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05CC7FF">
      <w:pPr>
        <w:rPr>
          <w:rFonts w:hint="eastAsia" w:ascii="宋体" w:hAnsi="宋体" w:eastAsia="宋体" w:cs="宋体"/>
          <w:sz w:val="24"/>
          <w:szCs w:val="24"/>
        </w:rPr>
      </w:pPr>
      <w:r>
        <w:rPr>
          <w:rFonts w:hint="eastAsia" w:ascii="宋体" w:hAnsi="宋体" w:eastAsia="宋体" w:cs="宋体"/>
          <w:sz w:val="24"/>
          <w:szCs w:val="24"/>
        </w:rPr>
        <w:t>……</w:t>
      </w:r>
    </w:p>
    <w:p w14:paraId="54F05564">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7A91C73">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282B385">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E53F122">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76748A9E">
      <w:pPr>
        <w:spacing w:line="360" w:lineRule="auto"/>
        <w:rPr>
          <w:rFonts w:hint="eastAsia" w:ascii="宋体" w:hAnsi="宋体" w:eastAsia="宋体" w:cs="宋体"/>
          <w:sz w:val="24"/>
        </w:rPr>
      </w:pPr>
    </w:p>
    <w:p w14:paraId="20E2C4C2"/>
    <w:p w14:paraId="001314A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28A15CF4">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6C0C20D8">
      <w:pPr>
        <w:spacing w:line="360" w:lineRule="auto"/>
        <w:rPr>
          <w:rFonts w:hint="eastAsia" w:ascii="宋体" w:hAnsi="宋体" w:eastAsia="宋体" w:cs="宋体"/>
          <w:sz w:val="24"/>
        </w:rPr>
      </w:pPr>
    </w:p>
    <w:p w14:paraId="0EAE4CE1">
      <w:pPr>
        <w:spacing w:line="360" w:lineRule="auto"/>
        <w:rPr>
          <w:rFonts w:hint="eastAsia" w:ascii="宋体" w:hAnsi="宋体" w:eastAsia="宋体" w:cs="宋体"/>
          <w:sz w:val="24"/>
        </w:rPr>
      </w:pPr>
    </w:p>
    <w:p w14:paraId="1B0B3614">
      <w:pPr>
        <w:pStyle w:val="19"/>
        <w:rPr>
          <w:rFonts w:hint="eastAsia" w:ascii="宋体" w:hAnsi="宋体" w:cs="宋体"/>
          <w:sz w:val="24"/>
        </w:rPr>
      </w:pPr>
    </w:p>
    <w:p w14:paraId="646B9A53">
      <w:pPr>
        <w:pStyle w:val="8"/>
        <w:rPr>
          <w:rFonts w:hint="eastAsia" w:ascii="宋体" w:hAnsi="宋体" w:eastAsia="宋体" w:cs="宋体"/>
          <w:sz w:val="24"/>
        </w:rPr>
      </w:pPr>
    </w:p>
    <w:p w14:paraId="75FC43EC">
      <w:pPr>
        <w:rPr>
          <w:rFonts w:hint="eastAsia" w:ascii="宋体" w:hAnsi="宋体" w:eastAsia="宋体" w:cs="宋体"/>
          <w:sz w:val="24"/>
        </w:rPr>
      </w:pPr>
    </w:p>
    <w:p w14:paraId="1163C563">
      <w:pPr>
        <w:pStyle w:val="19"/>
        <w:rPr>
          <w:rFonts w:hint="eastAsia" w:ascii="宋体" w:hAnsi="宋体" w:cs="宋体"/>
          <w:sz w:val="24"/>
        </w:rPr>
      </w:pPr>
    </w:p>
    <w:p w14:paraId="613368F5">
      <w:pPr>
        <w:pStyle w:val="8"/>
        <w:rPr>
          <w:rFonts w:hint="eastAsia" w:ascii="宋体" w:hAnsi="宋体" w:eastAsia="宋体" w:cs="宋体"/>
          <w:sz w:val="24"/>
        </w:rPr>
      </w:pPr>
    </w:p>
    <w:p w14:paraId="3E55799E">
      <w:pPr>
        <w:rPr>
          <w:rFonts w:hint="eastAsia" w:ascii="宋体" w:hAnsi="宋体" w:eastAsia="宋体" w:cs="宋体"/>
          <w:sz w:val="24"/>
        </w:rPr>
      </w:pPr>
    </w:p>
    <w:p w14:paraId="0D04B6E0">
      <w:pPr>
        <w:pStyle w:val="17"/>
        <w:ind w:firstLine="240"/>
        <w:rPr>
          <w:rFonts w:hint="eastAsia" w:ascii="宋体" w:hAnsi="宋体" w:eastAsia="宋体" w:cs="宋体"/>
          <w:sz w:val="24"/>
        </w:rPr>
      </w:pPr>
    </w:p>
    <w:p w14:paraId="19AD1B6A">
      <w:pPr>
        <w:pStyle w:val="17"/>
        <w:ind w:firstLine="240"/>
        <w:rPr>
          <w:rFonts w:hint="eastAsia" w:ascii="宋体" w:hAnsi="宋体" w:eastAsia="宋体" w:cs="宋体"/>
          <w:sz w:val="24"/>
        </w:rPr>
      </w:pPr>
    </w:p>
    <w:p w14:paraId="17EA11BB">
      <w:pPr>
        <w:pStyle w:val="17"/>
        <w:ind w:firstLine="240"/>
        <w:rPr>
          <w:rFonts w:hint="eastAsia" w:ascii="宋体" w:hAnsi="宋体" w:eastAsia="宋体" w:cs="宋体"/>
          <w:sz w:val="24"/>
        </w:rPr>
      </w:pPr>
    </w:p>
    <w:p w14:paraId="33C4B2D0">
      <w:pPr>
        <w:pStyle w:val="17"/>
        <w:ind w:firstLine="240"/>
        <w:rPr>
          <w:rFonts w:hint="eastAsia" w:ascii="宋体" w:hAnsi="宋体" w:eastAsia="宋体" w:cs="宋体"/>
          <w:sz w:val="24"/>
        </w:rPr>
      </w:pPr>
    </w:p>
    <w:p w14:paraId="56351265">
      <w:pPr>
        <w:pStyle w:val="19"/>
        <w:rPr>
          <w:rFonts w:hint="eastAsia" w:ascii="宋体" w:hAnsi="宋体" w:cs="宋体"/>
          <w:sz w:val="24"/>
        </w:rPr>
      </w:pPr>
    </w:p>
    <w:p w14:paraId="606BDE11">
      <w:pPr>
        <w:pStyle w:val="8"/>
        <w:rPr>
          <w:rFonts w:hint="eastAsia" w:ascii="宋体" w:hAnsi="宋体" w:eastAsia="宋体" w:cs="宋体"/>
          <w:sz w:val="24"/>
        </w:rPr>
      </w:pPr>
    </w:p>
    <w:p w14:paraId="0A4EBC4A"/>
    <w:p w14:paraId="04CD2690">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25DA066A">
      <w:pPr>
        <w:ind w:firstLine="240"/>
        <w:jc w:val="left"/>
        <w:rPr>
          <w:rFonts w:hint="eastAsia" w:ascii="宋体" w:hAnsi="宋体" w:eastAsia="宋体" w:cs="宋体"/>
          <w:sz w:val="24"/>
        </w:rPr>
      </w:pPr>
    </w:p>
    <w:p w14:paraId="3D072C78">
      <w:pPr>
        <w:ind w:firstLine="321"/>
        <w:jc w:val="center"/>
        <w:rPr>
          <w:rFonts w:hint="eastAsia" w:ascii="宋体" w:hAnsi="宋体" w:eastAsia="宋体" w:cs="宋体"/>
          <w:b/>
          <w:sz w:val="32"/>
        </w:rPr>
      </w:pPr>
    </w:p>
    <w:p w14:paraId="5363119F">
      <w:pPr>
        <w:ind w:firstLine="321"/>
        <w:jc w:val="center"/>
        <w:rPr>
          <w:rFonts w:hint="eastAsia" w:ascii="宋体" w:hAnsi="宋体" w:eastAsia="宋体" w:cs="宋体"/>
          <w:b/>
          <w:sz w:val="32"/>
        </w:rPr>
      </w:pPr>
    </w:p>
    <w:p w14:paraId="259AB93F">
      <w:pPr>
        <w:ind w:firstLine="321"/>
        <w:jc w:val="center"/>
        <w:rPr>
          <w:rFonts w:hint="eastAsia" w:ascii="宋体" w:hAnsi="宋体" w:eastAsia="宋体" w:cs="宋体"/>
          <w:b/>
          <w:sz w:val="32"/>
        </w:rPr>
      </w:pPr>
    </w:p>
    <w:p w14:paraId="367FEA98">
      <w:pPr>
        <w:ind w:firstLine="321"/>
        <w:jc w:val="center"/>
        <w:rPr>
          <w:rFonts w:hint="eastAsia" w:ascii="宋体" w:hAnsi="宋体" w:eastAsia="宋体" w:cs="宋体"/>
          <w:b/>
          <w:sz w:val="32"/>
        </w:rPr>
      </w:pPr>
    </w:p>
    <w:p w14:paraId="5BFE27B5">
      <w:pPr>
        <w:ind w:firstLine="321"/>
        <w:jc w:val="center"/>
        <w:rPr>
          <w:rFonts w:hint="eastAsia" w:ascii="宋体" w:hAnsi="宋体" w:eastAsia="宋体" w:cs="宋体"/>
          <w:b/>
          <w:sz w:val="32"/>
        </w:rPr>
      </w:pPr>
    </w:p>
    <w:p w14:paraId="0ABDC4EF">
      <w:pPr>
        <w:ind w:firstLine="321"/>
        <w:jc w:val="center"/>
        <w:rPr>
          <w:rFonts w:hint="eastAsia" w:ascii="宋体" w:hAnsi="宋体" w:eastAsia="宋体" w:cs="宋体"/>
          <w:b/>
          <w:sz w:val="32"/>
        </w:rPr>
      </w:pPr>
    </w:p>
    <w:p w14:paraId="6DD28877">
      <w:pPr>
        <w:ind w:firstLine="321"/>
        <w:jc w:val="center"/>
        <w:rPr>
          <w:rFonts w:hint="eastAsia" w:ascii="宋体" w:hAnsi="宋体" w:eastAsia="宋体" w:cs="宋体"/>
          <w:b/>
          <w:sz w:val="32"/>
        </w:rPr>
      </w:pPr>
    </w:p>
    <w:p w14:paraId="7FD65AAB">
      <w:pPr>
        <w:ind w:firstLine="321"/>
        <w:jc w:val="center"/>
        <w:rPr>
          <w:rFonts w:hint="eastAsia" w:ascii="宋体" w:hAnsi="宋体" w:eastAsia="宋体" w:cs="宋体"/>
          <w:b/>
          <w:sz w:val="32"/>
        </w:rPr>
      </w:pPr>
    </w:p>
    <w:p w14:paraId="4E324A9A">
      <w:pPr>
        <w:ind w:firstLine="321"/>
        <w:jc w:val="center"/>
        <w:rPr>
          <w:rFonts w:hint="eastAsia" w:ascii="宋体" w:hAnsi="宋体" w:eastAsia="宋体" w:cs="宋体"/>
          <w:b/>
          <w:sz w:val="32"/>
        </w:rPr>
      </w:pPr>
    </w:p>
    <w:p w14:paraId="1391F662">
      <w:pPr>
        <w:ind w:firstLine="321"/>
        <w:jc w:val="center"/>
        <w:rPr>
          <w:rFonts w:hint="eastAsia" w:ascii="宋体" w:hAnsi="宋体" w:eastAsia="宋体" w:cs="宋体"/>
          <w:b/>
          <w:sz w:val="32"/>
        </w:rPr>
      </w:pPr>
    </w:p>
    <w:p w14:paraId="5A28A30E">
      <w:pPr>
        <w:ind w:firstLine="321"/>
        <w:jc w:val="center"/>
        <w:rPr>
          <w:rFonts w:hint="eastAsia" w:ascii="宋体" w:hAnsi="宋体" w:eastAsia="宋体" w:cs="宋体"/>
          <w:b/>
          <w:sz w:val="32"/>
        </w:rPr>
      </w:pPr>
    </w:p>
    <w:p w14:paraId="71ADA448">
      <w:pPr>
        <w:jc w:val="left"/>
        <w:rPr>
          <w:rFonts w:hint="eastAsia" w:ascii="宋体" w:hAnsi="宋体" w:eastAsia="宋体" w:cs="宋体"/>
          <w:sz w:val="24"/>
        </w:rPr>
      </w:pPr>
    </w:p>
    <w:p w14:paraId="7C358BFA">
      <w:pPr>
        <w:pStyle w:val="19"/>
        <w:rPr>
          <w:rFonts w:hint="eastAsia" w:ascii="宋体" w:hAnsi="宋体" w:cs="宋体"/>
          <w:sz w:val="24"/>
        </w:rPr>
      </w:pPr>
    </w:p>
    <w:p w14:paraId="7E3FCE66">
      <w:pPr>
        <w:pStyle w:val="8"/>
        <w:rPr>
          <w:rFonts w:hint="eastAsia" w:ascii="宋体" w:hAnsi="宋体" w:eastAsia="宋体" w:cs="宋体"/>
          <w:sz w:val="24"/>
        </w:rPr>
      </w:pPr>
    </w:p>
    <w:p w14:paraId="558906C3">
      <w:pPr>
        <w:rPr>
          <w:rFonts w:hint="eastAsia" w:ascii="宋体" w:hAnsi="宋体" w:eastAsia="宋体" w:cs="宋体"/>
          <w:sz w:val="24"/>
        </w:rPr>
      </w:pPr>
    </w:p>
    <w:p w14:paraId="2E7F28B6">
      <w:pPr>
        <w:pStyle w:val="19"/>
        <w:rPr>
          <w:rFonts w:hint="eastAsia" w:ascii="宋体" w:hAnsi="宋体" w:cs="宋体"/>
          <w:sz w:val="24"/>
        </w:rPr>
      </w:pPr>
    </w:p>
    <w:p w14:paraId="0FFE5C98">
      <w:pPr>
        <w:pStyle w:val="8"/>
        <w:rPr>
          <w:rFonts w:hint="eastAsia" w:ascii="宋体" w:hAnsi="宋体" w:eastAsia="宋体" w:cs="宋体"/>
          <w:sz w:val="24"/>
        </w:rPr>
      </w:pPr>
    </w:p>
    <w:p w14:paraId="69A190F8">
      <w:pPr>
        <w:rPr>
          <w:rFonts w:hint="eastAsia" w:ascii="宋体" w:hAnsi="宋体" w:eastAsia="宋体" w:cs="宋体"/>
          <w:sz w:val="24"/>
        </w:rPr>
      </w:pPr>
    </w:p>
    <w:p w14:paraId="438D34C1">
      <w:pPr>
        <w:pStyle w:val="19"/>
        <w:rPr>
          <w:rFonts w:hint="eastAsia" w:ascii="宋体" w:hAnsi="宋体" w:cs="宋体"/>
          <w:sz w:val="24"/>
        </w:rPr>
      </w:pPr>
    </w:p>
    <w:p w14:paraId="121EB3EC">
      <w:pPr>
        <w:pStyle w:val="8"/>
        <w:rPr>
          <w:rFonts w:hint="eastAsia" w:ascii="宋体" w:hAnsi="宋体" w:eastAsia="宋体" w:cs="宋体"/>
          <w:sz w:val="24"/>
        </w:rPr>
      </w:pPr>
    </w:p>
    <w:p w14:paraId="73927D3A">
      <w:pPr>
        <w:rPr>
          <w:rFonts w:hint="eastAsia" w:ascii="宋体" w:hAnsi="宋体" w:eastAsia="宋体" w:cs="宋体"/>
          <w:sz w:val="24"/>
        </w:rPr>
      </w:pPr>
    </w:p>
    <w:p w14:paraId="4F1F8760">
      <w:pPr>
        <w:rPr>
          <w:rFonts w:hint="eastAsia" w:ascii="宋体" w:hAnsi="宋体" w:eastAsia="宋体" w:cs="宋体"/>
          <w:sz w:val="24"/>
        </w:rPr>
      </w:pPr>
      <w:r>
        <w:rPr>
          <w:rFonts w:hint="eastAsia" w:ascii="宋体" w:hAnsi="宋体" w:eastAsia="宋体" w:cs="宋体"/>
          <w:sz w:val="24"/>
        </w:rPr>
        <w:t>、</w:t>
      </w:r>
    </w:p>
    <w:p w14:paraId="54F49974">
      <w:pPr>
        <w:pStyle w:val="17"/>
        <w:ind w:firstLine="240"/>
        <w:rPr>
          <w:rFonts w:hint="eastAsia" w:ascii="宋体" w:hAnsi="宋体" w:eastAsia="宋体" w:cs="宋体"/>
          <w:sz w:val="24"/>
        </w:rPr>
      </w:pPr>
    </w:p>
    <w:p w14:paraId="38470AED">
      <w:pPr>
        <w:pStyle w:val="17"/>
        <w:ind w:firstLine="240"/>
        <w:rPr>
          <w:rFonts w:hint="eastAsia" w:ascii="宋体" w:hAnsi="宋体" w:eastAsia="宋体" w:cs="宋体"/>
          <w:sz w:val="24"/>
        </w:rPr>
      </w:pPr>
    </w:p>
    <w:p w14:paraId="4EF2CE0B">
      <w:pPr>
        <w:pStyle w:val="17"/>
        <w:ind w:firstLine="240"/>
        <w:rPr>
          <w:rFonts w:hint="eastAsia" w:ascii="宋体" w:hAnsi="宋体" w:eastAsia="宋体" w:cs="宋体"/>
          <w:sz w:val="24"/>
        </w:rPr>
      </w:pPr>
    </w:p>
    <w:p w14:paraId="6FBB0C63">
      <w:pPr>
        <w:pStyle w:val="19"/>
        <w:rPr>
          <w:rFonts w:hint="eastAsia" w:ascii="宋体" w:hAnsi="宋体" w:cs="宋体"/>
          <w:sz w:val="24"/>
        </w:rPr>
      </w:pPr>
    </w:p>
    <w:p w14:paraId="36DEBC5C">
      <w:pPr>
        <w:pStyle w:val="8"/>
        <w:rPr>
          <w:rFonts w:hint="eastAsia" w:ascii="宋体" w:hAnsi="宋体" w:eastAsia="宋体" w:cs="宋体"/>
          <w:sz w:val="24"/>
        </w:rPr>
      </w:pPr>
    </w:p>
    <w:p w14:paraId="13C37180">
      <w:pPr>
        <w:rPr>
          <w:rFonts w:hint="eastAsia" w:ascii="宋体" w:hAnsi="宋体" w:eastAsia="宋体" w:cs="宋体"/>
          <w:sz w:val="24"/>
        </w:rPr>
      </w:pPr>
    </w:p>
    <w:p w14:paraId="3EF6FA08">
      <w:pPr>
        <w:pStyle w:val="19"/>
      </w:pPr>
    </w:p>
    <w:p w14:paraId="164F7513">
      <w:pPr>
        <w:ind w:firstLine="240"/>
        <w:jc w:val="left"/>
        <w:rPr>
          <w:rFonts w:hint="eastAsia" w:ascii="宋体" w:hAnsi="宋体" w:eastAsia="宋体" w:cs="宋体"/>
          <w:sz w:val="24"/>
        </w:rPr>
      </w:pPr>
    </w:p>
    <w:p w14:paraId="3F2ECD74">
      <w:pPr>
        <w:spacing w:line="360" w:lineRule="auto"/>
        <w:rPr>
          <w:rFonts w:hint="eastAsia" w:ascii="宋体" w:hAnsi="宋体" w:eastAsia="宋体" w:cs="宋体"/>
          <w:b/>
          <w:szCs w:val="21"/>
        </w:rPr>
      </w:pPr>
      <w:r>
        <w:rPr>
          <w:rFonts w:hint="eastAsia" w:ascii="宋体" w:hAnsi="宋体" w:eastAsia="宋体" w:cs="宋体"/>
          <w:szCs w:val="21"/>
        </w:rPr>
        <w:t>格式11</w:t>
      </w:r>
    </w:p>
    <w:p w14:paraId="581E4F4D">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5794B4D4">
      <w:pPr>
        <w:spacing w:line="380" w:lineRule="auto"/>
        <w:jc w:val="center"/>
        <w:rPr>
          <w:rFonts w:hint="eastAsia" w:ascii="宋体" w:hAnsi="宋体" w:eastAsia="宋体" w:cs="宋体"/>
          <w:b/>
          <w:szCs w:val="21"/>
        </w:rPr>
      </w:pPr>
    </w:p>
    <w:p w14:paraId="163E5642">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42F6B5">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43BD86E7">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604CAB27">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72BC2012">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0D7B960F">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0EC8DC81">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7FE100EE">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0B00C968">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5E9980E2">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4D16FCEF">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5751A878">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25992157">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2780D611">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45E9A929">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3AF829DB">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708FCABE">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472263E4">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329F14CD">
      <w:pPr>
        <w:spacing w:line="380" w:lineRule="auto"/>
        <w:ind w:firstLine="3360"/>
        <w:rPr>
          <w:rFonts w:hint="eastAsia" w:ascii="宋体" w:hAnsi="宋体" w:eastAsia="宋体" w:cs="宋体"/>
          <w:szCs w:val="21"/>
        </w:rPr>
      </w:pPr>
    </w:p>
    <w:p w14:paraId="0F49FE0A">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1E15875F">
      <w:pPr>
        <w:spacing w:line="380" w:lineRule="auto"/>
        <w:ind w:firstLine="3360"/>
        <w:rPr>
          <w:rFonts w:hint="eastAsia" w:ascii="宋体" w:hAnsi="宋体" w:eastAsia="宋体" w:cs="宋体"/>
          <w:szCs w:val="21"/>
        </w:rPr>
      </w:pPr>
      <w:r>
        <w:rPr>
          <w:rFonts w:hint="eastAsia" w:ascii="宋体" w:hAnsi="宋体" w:eastAsia="宋体" w:cs="宋体"/>
          <w:szCs w:val="21"/>
        </w:rPr>
        <w:t>法人代表和授权委托人：（签字）</w:t>
      </w:r>
    </w:p>
    <w:p w14:paraId="147EF4F4">
      <w:pPr>
        <w:spacing w:line="380" w:lineRule="auto"/>
        <w:ind w:firstLine="3360"/>
        <w:rPr>
          <w:rFonts w:hint="eastAsia" w:ascii="宋体" w:hAnsi="宋体" w:eastAsia="宋体" w:cs="宋体"/>
          <w:szCs w:val="21"/>
        </w:rPr>
      </w:pPr>
    </w:p>
    <w:p w14:paraId="3F4EFB80">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77FE02FB">
      <w:pPr>
        <w:spacing w:line="360" w:lineRule="auto"/>
        <w:jc w:val="center"/>
        <w:rPr>
          <w:rFonts w:hint="eastAsia" w:ascii="宋体" w:hAnsi="宋体" w:eastAsia="宋体" w:cs="宋体"/>
          <w:b/>
          <w:szCs w:val="21"/>
        </w:rPr>
      </w:pPr>
    </w:p>
    <w:p w14:paraId="10035471">
      <w:pPr>
        <w:spacing w:line="360" w:lineRule="auto"/>
        <w:jc w:val="center"/>
        <w:rPr>
          <w:rFonts w:hint="eastAsia" w:ascii="宋体" w:hAnsi="宋体" w:eastAsia="宋体" w:cs="宋体"/>
          <w:b/>
          <w:szCs w:val="21"/>
        </w:rPr>
      </w:pPr>
    </w:p>
    <w:p w14:paraId="21369527">
      <w:pPr>
        <w:ind w:firstLine="420"/>
        <w:jc w:val="left"/>
        <w:rPr>
          <w:rFonts w:hint="eastAsia" w:ascii="宋体" w:hAnsi="宋体" w:eastAsia="宋体" w:cs="宋体"/>
          <w:b/>
          <w:szCs w:val="21"/>
        </w:rPr>
      </w:pPr>
    </w:p>
    <w:p w14:paraId="7D06A5B1">
      <w:pPr>
        <w:ind w:firstLine="420"/>
        <w:jc w:val="left"/>
        <w:rPr>
          <w:rFonts w:hint="eastAsia" w:ascii="宋体" w:hAnsi="宋体" w:eastAsia="宋体" w:cs="宋体"/>
          <w:b/>
          <w:szCs w:val="21"/>
        </w:rPr>
      </w:pPr>
    </w:p>
    <w:p w14:paraId="1C5718F1">
      <w:pPr>
        <w:ind w:firstLine="420"/>
        <w:jc w:val="left"/>
        <w:rPr>
          <w:rFonts w:hint="eastAsia" w:ascii="宋体" w:hAnsi="宋体" w:eastAsia="宋体" w:cs="宋体"/>
          <w:b/>
          <w:szCs w:val="21"/>
        </w:rPr>
      </w:pPr>
    </w:p>
    <w:p w14:paraId="0A5ACF0C">
      <w:pPr>
        <w:ind w:firstLine="420"/>
        <w:jc w:val="left"/>
        <w:rPr>
          <w:rFonts w:hint="eastAsia" w:ascii="宋体" w:hAnsi="宋体" w:eastAsia="宋体" w:cs="宋体"/>
          <w:b/>
          <w:szCs w:val="21"/>
        </w:rPr>
      </w:pPr>
    </w:p>
    <w:p w14:paraId="20532D3E">
      <w:pPr>
        <w:ind w:firstLine="420"/>
        <w:jc w:val="left"/>
        <w:rPr>
          <w:rFonts w:hint="eastAsia" w:ascii="宋体" w:hAnsi="宋体" w:eastAsia="宋体" w:cs="宋体"/>
          <w:b/>
          <w:szCs w:val="21"/>
        </w:rPr>
      </w:pPr>
    </w:p>
    <w:p w14:paraId="2D71D02D">
      <w:pPr>
        <w:pStyle w:val="19"/>
        <w:rPr>
          <w:rFonts w:hint="eastAsia" w:ascii="宋体" w:hAnsi="宋体" w:cs="宋体"/>
          <w:b/>
          <w:szCs w:val="21"/>
        </w:rPr>
      </w:pPr>
    </w:p>
    <w:p w14:paraId="58D66061">
      <w:pPr>
        <w:pStyle w:val="8"/>
        <w:rPr>
          <w:rFonts w:hint="eastAsia" w:ascii="宋体" w:hAnsi="宋体" w:eastAsia="宋体" w:cs="宋体"/>
          <w:b/>
          <w:sz w:val="21"/>
          <w:szCs w:val="21"/>
        </w:rPr>
      </w:pPr>
    </w:p>
    <w:p w14:paraId="6124314B">
      <w:pPr>
        <w:rPr>
          <w:rFonts w:hint="eastAsia" w:ascii="宋体" w:hAnsi="宋体" w:eastAsia="宋体" w:cs="宋体"/>
          <w:b/>
          <w:szCs w:val="21"/>
        </w:rPr>
      </w:pPr>
    </w:p>
    <w:p w14:paraId="13EF2747">
      <w:pPr>
        <w:pStyle w:val="19"/>
        <w:rPr>
          <w:rFonts w:hint="eastAsia" w:ascii="宋体" w:hAnsi="宋体" w:cs="宋体"/>
          <w:b/>
          <w:szCs w:val="21"/>
        </w:rPr>
      </w:pPr>
    </w:p>
    <w:p w14:paraId="02BD50BD">
      <w:pPr>
        <w:pStyle w:val="8"/>
        <w:rPr>
          <w:rFonts w:hint="eastAsia" w:ascii="宋体" w:hAnsi="宋体" w:eastAsia="宋体" w:cs="宋体"/>
          <w:b/>
          <w:sz w:val="21"/>
          <w:szCs w:val="21"/>
        </w:rPr>
      </w:pPr>
    </w:p>
    <w:p w14:paraId="36B08F1F">
      <w:pPr>
        <w:rPr>
          <w:rFonts w:hint="eastAsia" w:ascii="宋体" w:hAnsi="宋体" w:eastAsia="宋体" w:cs="宋体"/>
          <w:b/>
          <w:szCs w:val="21"/>
        </w:rPr>
      </w:pPr>
    </w:p>
    <w:p w14:paraId="05ABF1F1">
      <w:pPr>
        <w:pStyle w:val="19"/>
        <w:rPr>
          <w:rFonts w:hint="eastAsia" w:ascii="宋体" w:hAnsi="宋体" w:cs="宋体"/>
          <w:b/>
          <w:szCs w:val="21"/>
        </w:rPr>
      </w:pPr>
    </w:p>
    <w:p w14:paraId="2D032772">
      <w:pPr>
        <w:pStyle w:val="8"/>
        <w:rPr>
          <w:rFonts w:hint="eastAsia" w:ascii="宋体" w:hAnsi="宋体" w:eastAsia="宋体" w:cs="宋体"/>
          <w:sz w:val="21"/>
          <w:szCs w:val="21"/>
        </w:rPr>
      </w:pPr>
    </w:p>
    <w:p w14:paraId="190B6884">
      <w:pPr>
        <w:ind w:firstLine="420"/>
        <w:jc w:val="left"/>
        <w:rPr>
          <w:rFonts w:hint="eastAsia" w:ascii="宋体" w:hAnsi="宋体" w:eastAsia="宋体" w:cs="宋体"/>
          <w:b/>
          <w:szCs w:val="21"/>
        </w:rPr>
      </w:pPr>
    </w:p>
    <w:p w14:paraId="6969036F">
      <w:pPr>
        <w:ind w:firstLine="420"/>
        <w:jc w:val="left"/>
        <w:rPr>
          <w:rFonts w:hint="eastAsia" w:ascii="宋体" w:hAnsi="宋体" w:eastAsia="宋体" w:cs="宋体"/>
          <w:b/>
          <w:szCs w:val="21"/>
        </w:rPr>
      </w:pPr>
    </w:p>
    <w:p w14:paraId="21063484">
      <w:pPr>
        <w:ind w:firstLine="420"/>
        <w:jc w:val="left"/>
        <w:rPr>
          <w:rFonts w:hint="eastAsia" w:ascii="宋体" w:hAnsi="宋体" w:eastAsia="宋体" w:cs="宋体"/>
          <w:b/>
          <w:szCs w:val="21"/>
        </w:rPr>
      </w:pPr>
    </w:p>
    <w:p w14:paraId="604E4D6A">
      <w:pPr>
        <w:ind w:firstLine="420"/>
        <w:jc w:val="left"/>
        <w:rPr>
          <w:rFonts w:hint="eastAsia" w:ascii="宋体" w:hAnsi="宋体" w:eastAsia="宋体" w:cs="宋体"/>
          <w:b/>
          <w:szCs w:val="21"/>
        </w:rPr>
      </w:pPr>
    </w:p>
    <w:p w14:paraId="1FC29C0F">
      <w:pPr>
        <w:ind w:firstLine="420"/>
        <w:jc w:val="left"/>
        <w:rPr>
          <w:rFonts w:hint="eastAsia" w:ascii="宋体" w:hAnsi="宋体" w:eastAsia="宋体" w:cs="宋体"/>
          <w:b/>
          <w:szCs w:val="21"/>
        </w:rPr>
      </w:pPr>
    </w:p>
    <w:p w14:paraId="4AC83BD9">
      <w:pPr>
        <w:ind w:firstLine="420"/>
        <w:jc w:val="left"/>
        <w:rPr>
          <w:rFonts w:hint="eastAsia" w:ascii="宋体" w:hAnsi="宋体" w:eastAsia="宋体" w:cs="宋体"/>
          <w:b/>
          <w:szCs w:val="21"/>
        </w:rPr>
      </w:pPr>
    </w:p>
    <w:p w14:paraId="37BE0DCC">
      <w:pPr>
        <w:ind w:firstLine="420"/>
        <w:jc w:val="left"/>
        <w:rPr>
          <w:rFonts w:hint="eastAsia" w:ascii="宋体" w:hAnsi="宋体" w:eastAsia="宋体" w:cs="宋体"/>
          <w:b/>
          <w:szCs w:val="21"/>
        </w:rPr>
      </w:pPr>
    </w:p>
    <w:p w14:paraId="1D5D9FE6">
      <w:pPr>
        <w:ind w:firstLine="420"/>
        <w:jc w:val="left"/>
        <w:rPr>
          <w:rFonts w:hint="eastAsia" w:ascii="宋体" w:hAnsi="宋体" w:eastAsia="宋体" w:cs="宋体"/>
          <w:b/>
          <w:szCs w:val="21"/>
        </w:rPr>
      </w:pPr>
    </w:p>
    <w:p w14:paraId="7E555123">
      <w:pPr>
        <w:ind w:firstLine="420"/>
        <w:jc w:val="left"/>
        <w:rPr>
          <w:rFonts w:hint="eastAsia" w:ascii="宋体" w:hAnsi="宋体" w:eastAsia="宋体" w:cs="宋体"/>
          <w:b/>
          <w:szCs w:val="21"/>
        </w:rPr>
      </w:pPr>
    </w:p>
    <w:p w14:paraId="1415AA3E">
      <w:pPr>
        <w:ind w:firstLine="420"/>
        <w:jc w:val="left"/>
        <w:rPr>
          <w:rFonts w:hint="eastAsia" w:ascii="宋体" w:hAnsi="宋体" w:eastAsia="宋体" w:cs="宋体"/>
          <w:b/>
          <w:szCs w:val="21"/>
        </w:rPr>
      </w:pPr>
    </w:p>
    <w:p w14:paraId="2CF9CA9B">
      <w:pPr>
        <w:ind w:firstLine="420"/>
        <w:jc w:val="left"/>
        <w:rPr>
          <w:rFonts w:hint="eastAsia" w:ascii="宋体" w:hAnsi="宋体" w:eastAsia="宋体" w:cs="宋体"/>
          <w:b/>
          <w:szCs w:val="21"/>
        </w:rPr>
      </w:pPr>
    </w:p>
    <w:p w14:paraId="47089595">
      <w:pPr>
        <w:ind w:firstLine="420"/>
        <w:jc w:val="left"/>
        <w:rPr>
          <w:rFonts w:hint="eastAsia" w:ascii="宋体" w:hAnsi="宋体" w:eastAsia="宋体" w:cs="宋体"/>
          <w:b/>
          <w:szCs w:val="21"/>
        </w:rPr>
      </w:pPr>
    </w:p>
    <w:p w14:paraId="008CCC37">
      <w:pPr>
        <w:ind w:firstLine="420"/>
        <w:jc w:val="left"/>
        <w:rPr>
          <w:rFonts w:hint="eastAsia" w:ascii="宋体" w:hAnsi="宋体" w:eastAsia="宋体" w:cs="宋体"/>
          <w:b/>
          <w:szCs w:val="21"/>
        </w:rPr>
      </w:pPr>
    </w:p>
    <w:p w14:paraId="396A9A99">
      <w:pPr>
        <w:ind w:firstLine="420"/>
        <w:jc w:val="left"/>
        <w:rPr>
          <w:rFonts w:hint="eastAsia" w:ascii="宋体" w:hAnsi="宋体" w:eastAsia="宋体" w:cs="宋体"/>
          <w:b/>
          <w:szCs w:val="21"/>
        </w:rPr>
      </w:pPr>
    </w:p>
    <w:p w14:paraId="0949A43A">
      <w:pPr>
        <w:ind w:firstLine="420"/>
        <w:jc w:val="left"/>
        <w:rPr>
          <w:rFonts w:hint="eastAsia" w:ascii="宋体" w:hAnsi="宋体" w:eastAsia="宋体" w:cs="宋体"/>
          <w:b/>
          <w:szCs w:val="21"/>
        </w:rPr>
      </w:pPr>
    </w:p>
    <w:p w14:paraId="76DCCA69">
      <w:pPr>
        <w:ind w:firstLine="420"/>
        <w:jc w:val="left"/>
        <w:rPr>
          <w:rFonts w:hint="eastAsia" w:ascii="宋体" w:hAnsi="宋体" w:eastAsia="宋体" w:cs="宋体"/>
          <w:b/>
          <w:szCs w:val="21"/>
        </w:rPr>
      </w:pPr>
    </w:p>
    <w:p w14:paraId="2A9ED180">
      <w:pPr>
        <w:ind w:firstLine="420"/>
        <w:jc w:val="left"/>
        <w:rPr>
          <w:rFonts w:hint="eastAsia" w:ascii="宋体" w:hAnsi="宋体" w:eastAsia="宋体" w:cs="宋体"/>
          <w:b/>
          <w:szCs w:val="21"/>
        </w:rPr>
      </w:pPr>
    </w:p>
    <w:p w14:paraId="00156E65">
      <w:pPr>
        <w:ind w:firstLine="420"/>
        <w:jc w:val="left"/>
        <w:rPr>
          <w:rFonts w:hint="eastAsia" w:ascii="宋体" w:hAnsi="宋体" w:eastAsia="宋体" w:cs="宋体"/>
          <w:b/>
          <w:szCs w:val="21"/>
        </w:rPr>
      </w:pPr>
    </w:p>
    <w:p w14:paraId="62A68AB9">
      <w:pPr>
        <w:ind w:firstLine="420"/>
        <w:jc w:val="left"/>
        <w:rPr>
          <w:rFonts w:hint="eastAsia" w:ascii="宋体" w:hAnsi="宋体" w:eastAsia="宋体" w:cs="宋体"/>
          <w:b/>
          <w:szCs w:val="21"/>
        </w:rPr>
      </w:pPr>
    </w:p>
    <w:p w14:paraId="233C16F8">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6BB75F93">
      <w:pPr>
        <w:ind w:firstLine="240"/>
        <w:jc w:val="left"/>
        <w:rPr>
          <w:rFonts w:hint="eastAsia" w:ascii="宋体" w:hAnsi="宋体" w:eastAsia="宋体" w:cs="宋体"/>
          <w:szCs w:val="21"/>
        </w:rPr>
      </w:pPr>
    </w:p>
    <w:p w14:paraId="146C9A98">
      <w:pPr>
        <w:ind w:firstLine="240"/>
        <w:jc w:val="left"/>
        <w:rPr>
          <w:rFonts w:hint="eastAsia" w:ascii="宋体" w:hAnsi="宋体" w:eastAsia="宋体" w:cs="宋体"/>
          <w:szCs w:val="21"/>
        </w:rPr>
      </w:pPr>
    </w:p>
    <w:p w14:paraId="351B3ADC">
      <w:pPr>
        <w:ind w:firstLine="240"/>
        <w:jc w:val="left"/>
        <w:rPr>
          <w:rFonts w:hint="eastAsia" w:ascii="宋体" w:hAnsi="宋体" w:eastAsia="宋体" w:cs="宋体"/>
          <w:szCs w:val="21"/>
        </w:rPr>
      </w:pPr>
    </w:p>
    <w:p w14:paraId="0EC50276">
      <w:pPr>
        <w:ind w:firstLine="240"/>
        <w:jc w:val="left"/>
        <w:rPr>
          <w:rFonts w:hint="eastAsia" w:ascii="宋体" w:hAnsi="宋体" w:eastAsia="宋体" w:cs="宋体"/>
          <w:szCs w:val="21"/>
        </w:rPr>
      </w:pPr>
      <w:r>
        <w:rPr>
          <w:rFonts w:hint="eastAsia" w:ascii="宋体" w:hAnsi="宋体" w:eastAsia="宋体" w:cs="宋体"/>
          <w:szCs w:val="21"/>
        </w:rPr>
        <w:t>各供应商：</w:t>
      </w:r>
    </w:p>
    <w:p w14:paraId="5CB1DCDF">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0ACA9BA8">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C8B095">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5997F034">
      <w:pPr>
        <w:ind w:firstLine="420"/>
        <w:jc w:val="left"/>
        <w:rPr>
          <w:rFonts w:hint="eastAsia" w:ascii="宋体" w:hAnsi="宋体" w:eastAsia="宋体" w:cs="宋体"/>
          <w:b/>
          <w:szCs w:val="21"/>
        </w:rPr>
      </w:pPr>
    </w:p>
    <w:p w14:paraId="2A26FC0A">
      <w:pPr>
        <w:pStyle w:val="19"/>
        <w:rPr>
          <w:rFonts w:hint="eastAsia" w:ascii="宋体" w:hAnsi="宋体" w:cs="宋体"/>
          <w:b/>
          <w:szCs w:val="21"/>
        </w:rPr>
      </w:pPr>
    </w:p>
    <w:p w14:paraId="5205270B">
      <w:pPr>
        <w:pStyle w:val="8"/>
        <w:rPr>
          <w:rFonts w:hint="eastAsia" w:ascii="宋体" w:hAnsi="宋体" w:eastAsia="宋体" w:cs="宋体"/>
          <w:b/>
          <w:sz w:val="28"/>
        </w:rPr>
      </w:pPr>
    </w:p>
    <w:p w14:paraId="06EBF59E">
      <w:pPr>
        <w:rPr>
          <w:rFonts w:hint="eastAsia" w:ascii="宋体" w:hAnsi="宋体" w:eastAsia="宋体" w:cs="宋体"/>
          <w:b/>
          <w:sz w:val="28"/>
        </w:rPr>
      </w:pPr>
    </w:p>
    <w:p w14:paraId="2E7FC0AF">
      <w:pPr>
        <w:rPr>
          <w:rFonts w:hint="eastAsia" w:ascii="宋体" w:hAnsi="宋体" w:eastAsia="宋体" w:cs="宋体"/>
          <w:b/>
          <w:sz w:val="28"/>
        </w:rPr>
      </w:pPr>
    </w:p>
    <w:p w14:paraId="56C9A224">
      <w:pPr>
        <w:pStyle w:val="19"/>
        <w:rPr>
          <w:rFonts w:hint="eastAsia" w:ascii="宋体" w:hAnsi="宋体" w:cs="宋体"/>
          <w:b/>
          <w:sz w:val="28"/>
        </w:rPr>
      </w:pPr>
    </w:p>
    <w:p w14:paraId="5A3EA383">
      <w:pPr>
        <w:pStyle w:val="8"/>
        <w:rPr>
          <w:rFonts w:hint="eastAsia" w:ascii="宋体" w:hAnsi="宋体" w:eastAsia="宋体" w:cs="宋体"/>
          <w:b/>
          <w:sz w:val="28"/>
        </w:rPr>
      </w:pPr>
    </w:p>
    <w:p w14:paraId="74E4CB49">
      <w:pPr>
        <w:rPr>
          <w:rFonts w:hint="eastAsia" w:ascii="宋体" w:hAnsi="宋体" w:eastAsia="宋体" w:cs="宋体"/>
          <w:b/>
          <w:sz w:val="28"/>
        </w:rPr>
      </w:pPr>
    </w:p>
    <w:p w14:paraId="6B23D044">
      <w:pPr>
        <w:pStyle w:val="19"/>
        <w:rPr>
          <w:rFonts w:hint="eastAsia" w:ascii="宋体" w:hAnsi="宋体" w:cs="宋体"/>
          <w:b/>
          <w:sz w:val="28"/>
        </w:rPr>
      </w:pPr>
    </w:p>
    <w:p w14:paraId="1ABEE036">
      <w:pPr>
        <w:pStyle w:val="8"/>
        <w:rPr>
          <w:rFonts w:hint="eastAsia" w:ascii="宋体" w:hAnsi="宋体" w:eastAsia="宋体" w:cs="宋体"/>
          <w:b/>
          <w:sz w:val="28"/>
        </w:rPr>
      </w:pPr>
    </w:p>
    <w:p w14:paraId="3AE66484">
      <w:pPr>
        <w:rPr>
          <w:rFonts w:hint="eastAsia" w:ascii="宋体" w:hAnsi="宋体" w:eastAsia="宋体" w:cs="宋体"/>
          <w:b/>
          <w:sz w:val="28"/>
        </w:rPr>
      </w:pPr>
    </w:p>
    <w:p w14:paraId="1C13F961">
      <w:pPr>
        <w:rPr>
          <w:rFonts w:hint="eastAsia" w:ascii="宋体" w:hAnsi="宋体" w:eastAsia="宋体" w:cs="宋体"/>
          <w:b/>
          <w:sz w:val="28"/>
        </w:rPr>
      </w:pPr>
    </w:p>
    <w:p w14:paraId="4CB104D9">
      <w:pPr>
        <w:rPr>
          <w:rFonts w:hint="eastAsia" w:ascii="宋体" w:hAnsi="宋体" w:eastAsia="宋体" w:cs="宋体"/>
          <w:b/>
          <w:sz w:val="28"/>
        </w:rPr>
      </w:pPr>
    </w:p>
    <w:p w14:paraId="54AFF454">
      <w:pPr>
        <w:rPr>
          <w:rFonts w:hint="eastAsia" w:ascii="宋体" w:hAnsi="宋体" w:eastAsia="宋体" w:cs="宋体"/>
          <w:b/>
          <w:sz w:val="28"/>
        </w:rPr>
      </w:pPr>
    </w:p>
    <w:p w14:paraId="58D7B761">
      <w:pPr>
        <w:rPr>
          <w:rFonts w:hint="eastAsia" w:ascii="宋体" w:hAnsi="宋体" w:eastAsia="宋体" w:cs="宋体"/>
          <w:b/>
          <w:sz w:val="28"/>
        </w:rPr>
      </w:pPr>
    </w:p>
    <w:p w14:paraId="56A0A06F">
      <w:pPr>
        <w:rPr>
          <w:rFonts w:hint="eastAsia" w:ascii="宋体" w:hAnsi="宋体" w:eastAsia="宋体" w:cs="宋体"/>
          <w:b/>
          <w:sz w:val="28"/>
        </w:rPr>
      </w:pPr>
    </w:p>
    <w:p w14:paraId="03B5AA5D">
      <w:pPr>
        <w:rPr>
          <w:rFonts w:hint="eastAsia" w:ascii="宋体" w:hAnsi="宋体" w:eastAsia="宋体" w:cs="宋体"/>
          <w:b/>
          <w:sz w:val="28"/>
        </w:rPr>
      </w:pPr>
    </w:p>
    <w:p w14:paraId="7550E912">
      <w:pPr>
        <w:pStyle w:val="19"/>
      </w:pPr>
    </w:p>
    <w:p w14:paraId="27E17E7E">
      <w:pPr>
        <w:numPr>
          <w:ilvl w:val="0"/>
          <w:numId w:val="26"/>
        </w:numPr>
        <w:spacing w:line="360" w:lineRule="auto"/>
        <w:jc w:val="center"/>
        <w:rPr>
          <w:rFonts w:hint="eastAsia" w:ascii="宋体" w:hAnsi="宋体" w:eastAsia="宋体" w:cs="宋体"/>
          <w:b/>
          <w:sz w:val="28"/>
        </w:rPr>
      </w:pPr>
    </w:p>
    <w:p w14:paraId="4A3839BA">
      <w:pPr>
        <w:numPr>
          <w:ilvl w:val="0"/>
          <w:numId w:val="26"/>
        </w:numPr>
        <w:spacing w:line="360" w:lineRule="auto"/>
        <w:jc w:val="center"/>
        <w:rPr>
          <w:rFonts w:hint="eastAsia" w:ascii="宋体" w:hAnsi="宋体" w:eastAsia="宋体" w:cs="宋体"/>
          <w:b/>
          <w:sz w:val="28"/>
        </w:rPr>
      </w:pPr>
    </w:p>
    <w:p w14:paraId="68705B11">
      <w:pPr>
        <w:numPr>
          <w:ilvl w:val="0"/>
          <w:numId w:val="26"/>
        </w:numPr>
        <w:spacing w:line="360" w:lineRule="auto"/>
        <w:jc w:val="center"/>
        <w:rPr>
          <w:rFonts w:hint="eastAsia" w:ascii="宋体" w:hAnsi="宋体" w:eastAsia="宋体" w:cs="宋体"/>
          <w:b/>
          <w:sz w:val="28"/>
        </w:rPr>
      </w:pPr>
    </w:p>
    <w:p w14:paraId="451F3F9A">
      <w:pPr>
        <w:numPr>
          <w:ilvl w:val="0"/>
          <w:numId w:val="26"/>
        </w:numPr>
        <w:spacing w:line="360" w:lineRule="auto"/>
        <w:jc w:val="center"/>
        <w:rPr>
          <w:rFonts w:hint="eastAsia" w:ascii="宋体" w:hAnsi="宋体" w:eastAsia="宋体" w:cs="宋体"/>
          <w:b/>
          <w:sz w:val="28"/>
        </w:rPr>
      </w:pPr>
    </w:p>
    <w:p w14:paraId="3AA27C15">
      <w:pPr>
        <w:spacing w:line="360" w:lineRule="auto"/>
        <w:rPr>
          <w:rFonts w:hint="eastAsia" w:ascii="宋体" w:hAnsi="宋体" w:eastAsia="宋体" w:cs="宋体"/>
          <w:b/>
          <w:sz w:val="28"/>
        </w:rPr>
      </w:pPr>
      <w:r>
        <w:rPr>
          <w:rFonts w:ascii="宋体" w:hAnsi="宋体" w:eastAsia="宋体" w:cs="宋体"/>
          <w:b/>
          <w:sz w:val="28"/>
        </w:rPr>
        <w:t xml:space="preserve"> </w:t>
      </w:r>
    </w:p>
    <w:p w14:paraId="44FA2F73">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1E735A58">
      <w:pPr>
        <w:rPr>
          <w:rFonts w:hint="eastAsia" w:ascii="黑体" w:hAnsi="黑体" w:eastAsia="黑体" w:cs="黑体"/>
          <w:sz w:val="32"/>
        </w:rPr>
      </w:pPr>
    </w:p>
    <w:p w14:paraId="41EF102B">
      <w:pPr>
        <w:spacing w:line="300" w:lineRule="auto"/>
        <w:rPr>
          <w:rFonts w:hint="eastAsia" w:ascii="黑体" w:hAnsi="黑体" w:eastAsia="黑体" w:cs="黑体"/>
          <w:sz w:val="30"/>
        </w:rPr>
      </w:pPr>
    </w:p>
    <w:p w14:paraId="7FC5935A">
      <w:pPr>
        <w:spacing w:line="300" w:lineRule="auto"/>
        <w:rPr>
          <w:rFonts w:hint="eastAsia" w:ascii="黑体" w:hAnsi="黑体" w:eastAsia="黑体" w:cs="黑体"/>
          <w:sz w:val="30"/>
        </w:rPr>
      </w:pPr>
    </w:p>
    <w:p w14:paraId="23C39001">
      <w:pPr>
        <w:spacing w:line="300" w:lineRule="auto"/>
        <w:rPr>
          <w:rFonts w:hint="eastAsia" w:ascii="黑体" w:hAnsi="黑体" w:eastAsia="黑体" w:cs="黑体"/>
          <w:sz w:val="30"/>
        </w:rPr>
      </w:pPr>
    </w:p>
    <w:p w14:paraId="572AFDF7">
      <w:pPr>
        <w:spacing w:line="300" w:lineRule="auto"/>
        <w:rPr>
          <w:rFonts w:hint="eastAsia" w:ascii="黑体" w:hAnsi="黑体" w:eastAsia="黑体" w:cs="黑体"/>
          <w:sz w:val="30"/>
        </w:rPr>
      </w:pPr>
    </w:p>
    <w:p w14:paraId="75E9681E">
      <w:pPr>
        <w:spacing w:line="300" w:lineRule="auto"/>
        <w:rPr>
          <w:rFonts w:hint="eastAsia" w:ascii="黑体" w:hAnsi="黑体" w:eastAsia="黑体" w:cs="黑体"/>
          <w:sz w:val="30"/>
        </w:rPr>
      </w:pPr>
    </w:p>
    <w:p w14:paraId="1E9D3AB9">
      <w:pPr>
        <w:spacing w:line="300" w:lineRule="auto"/>
        <w:rPr>
          <w:rFonts w:hint="eastAsia" w:ascii="黑体" w:hAnsi="黑体" w:eastAsia="黑体" w:cs="黑体"/>
          <w:sz w:val="30"/>
        </w:rPr>
      </w:pPr>
    </w:p>
    <w:p w14:paraId="06C5F86F">
      <w:pPr>
        <w:spacing w:line="300" w:lineRule="auto"/>
        <w:rPr>
          <w:rFonts w:hint="eastAsia" w:ascii="黑体" w:hAnsi="黑体" w:eastAsia="黑体" w:cs="黑体"/>
          <w:sz w:val="30"/>
        </w:rPr>
      </w:pPr>
      <w:r>
        <w:rPr>
          <w:rFonts w:ascii="黑体" w:hAnsi="黑体" w:eastAsia="黑体" w:cs="黑体"/>
          <w:sz w:val="30"/>
        </w:rPr>
        <w:t>政府采购项目名称：</w:t>
      </w:r>
    </w:p>
    <w:p w14:paraId="412C7ABC">
      <w:pPr>
        <w:spacing w:line="300" w:lineRule="auto"/>
        <w:rPr>
          <w:rFonts w:hint="eastAsia" w:ascii="黑体" w:hAnsi="黑体" w:eastAsia="黑体" w:cs="黑体"/>
          <w:sz w:val="30"/>
        </w:rPr>
      </w:pPr>
      <w:r>
        <w:rPr>
          <w:rFonts w:ascii="黑体" w:hAnsi="黑体" w:eastAsia="黑体" w:cs="黑体"/>
          <w:sz w:val="30"/>
        </w:rPr>
        <w:t>政府采购项目编号：</w:t>
      </w:r>
    </w:p>
    <w:p w14:paraId="70C23BF6">
      <w:pPr>
        <w:spacing w:line="300" w:lineRule="auto"/>
        <w:rPr>
          <w:rFonts w:hint="eastAsia" w:ascii="黑体" w:hAnsi="黑体" w:eastAsia="黑体" w:cs="黑体"/>
          <w:sz w:val="30"/>
        </w:rPr>
      </w:pPr>
      <w:r>
        <w:rPr>
          <w:rFonts w:ascii="黑体" w:hAnsi="黑体" w:eastAsia="黑体" w:cs="黑体"/>
          <w:sz w:val="30"/>
        </w:rPr>
        <w:t>采      购    人：</w:t>
      </w:r>
    </w:p>
    <w:p w14:paraId="1DC24D5C">
      <w:pPr>
        <w:spacing w:line="300" w:lineRule="auto"/>
        <w:rPr>
          <w:rFonts w:hint="eastAsia" w:ascii="黑体" w:hAnsi="黑体" w:eastAsia="黑体" w:cs="黑体"/>
          <w:sz w:val="30"/>
        </w:rPr>
      </w:pPr>
      <w:r>
        <w:rPr>
          <w:rFonts w:ascii="黑体" w:hAnsi="黑体" w:eastAsia="黑体" w:cs="黑体"/>
          <w:sz w:val="30"/>
        </w:rPr>
        <w:t>供      应    商：</w:t>
      </w:r>
    </w:p>
    <w:p w14:paraId="21E77349">
      <w:pPr>
        <w:spacing w:line="300" w:lineRule="auto"/>
        <w:rPr>
          <w:rFonts w:hint="eastAsia" w:ascii="黑体" w:hAnsi="黑体" w:eastAsia="黑体" w:cs="黑体"/>
          <w:sz w:val="30"/>
        </w:rPr>
      </w:pPr>
      <w:r>
        <w:rPr>
          <w:rFonts w:ascii="黑体" w:hAnsi="黑体" w:eastAsia="黑体" w:cs="黑体"/>
          <w:sz w:val="30"/>
        </w:rPr>
        <w:t>合  同  签 订 地：</w:t>
      </w:r>
    </w:p>
    <w:p w14:paraId="0049749D">
      <w:pPr>
        <w:spacing w:line="300" w:lineRule="auto"/>
        <w:rPr>
          <w:rFonts w:hint="eastAsia" w:ascii="黑体" w:hAnsi="黑体" w:eastAsia="黑体" w:cs="黑体"/>
          <w:sz w:val="30"/>
        </w:rPr>
      </w:pPr>
      <w:r>
        <w:rPr>
          <w:rFonts w:ascii="黑体" w:hAnsi="黑体" w:eastAsia="黑体" w:cs="黑体"/>
          <w:sz w:val="30"/>
        </w:rPr>
        <w:t>合 同 签订 时 间：</w:t>
      </w:r>
    </w:p>
    <w:p w14:paraId="24836B70">
      <w:pPr>
        <w:spacing w:line="300" w:lineRule="auto"/>
        <w:rPr>
          <w:rFonts w:hint="eastAsia" w:ascii="黑体" w:hAnsi="黑体" w:eastAsia="黑体" w:cs="黑体"/>
          <w:sz w:val="30"/>
        </w:rPr>
      </w:pPr>
    </w:p>
    <w:p w14:paraId="12343317">
      <w:pPr>
        <w:spacing w:line="300" w:lineRule="auto"/>
        <w:rPr>
          <w:rFonts w:hint="eastAsia" w:ascii="方正小标宋简体" w:hAnsi="方正小标宋简体" w:eastAsia="方正小标宋简体" w:cs="方正小标宋简体"/>
          <w:sz w:val="32"/>
        </w:rPr>
      </w:pPr>
    </w:p>
    <w:p w14:paraId="6E7C5125">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417201DD">
      <w:pPr>
        <w:spacing w:line="460" w:lineRule="auto"/>
        <w:ind w:firstLine="420"/>
        <w:rPr>
          <w:rFonts w:ascii="Times New Roman" w:hAnsi="Times New Roman" w:eastAsia="Times New Roman" w:cs="Times New Roman"/>
        </w:rPr>
      </w:pPr>
    </w:p>
    <w:p w14:paraId="46AD5B92">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585B9A0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E1EF9C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8E29C8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0B87CCB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75485ED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1984DD0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87AE7C1">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727C241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47736E4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0052131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111026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D9EE8C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430C692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107F101A">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469318BD">
      <w:pPr>
        <w:spacing w:line="460" w:lineRule="auto"/>
        <w:ind w:firstLine="640"/>
        <w:jc w:val="center"/>
        <w:rPr>
          <w:rFonts w:hint="eastAsia" w:ascii="方正小标宋简体" w:hAnsi="方正小标宋简体" w:eastAsia="方正小标宋简体" w:cs="方正小标宋简体"/>
          <w:sz w:val="32"/>
        </w:rPr>
      </w:pPr>
    </w:p>
    <w:p w14:paraId="4904CE9D">
      <w:pPr>
        <w:spacing w:line="460" w:lineRule="auto"/>
        <w:ind w:firstLine="640"/>
        <w:jc w:val="center"/>
        <w:rPr>
          <w:rFonts w:hint="eastAsia" w:ascii="方正小标宋简体" w:hAnsi="方正小标宋简体" w:eastAsia="方正小标宋简体" w:cs="方正小标宋简体"/>
          <w:sz w:val="32"/>
        </w:rPr>
      </w:pPr>
    </w:p>
    <w:p w14:paraId="16F1BC8A">
      <w:pPr>
        <w:spacing w:line="460" w:lineRule="auto"/>
        <w:ind w:firstLine="640"/>
        <w:jc w:val="center"/>
        <w:rPr>
          <w:rFonts w:hint="eastAsia" w:ascii="方正小标宋简体" w:hAnsi="方正小标宋简体" w:eastAsia="方正小标宋简体" w:cs="方正小标宋简体"/>
          <w:sz w:val="32"/>
        </w:rPr>
      </w:pPr>
    </w:p>
    <w:p w14:paraId="15D7B7DA">
      <w:pPr>
        <w:spacing w:line="460" w:lineRule="auto"/>
        <w:ind w:firstLine="640"/>
        <w:jc w:val="center"/>
        <w:rPr>
          <w:rFonts w:hint="eastAsia" w:ascii="方正小标宋简体" w:hAnsi="方正小标宋简体" w:eastAsia="方正小标宋简体" w:cs="方正小标宋简体"/>
          <w:sz w:val="32"/>
        </w:rPr>
      </w:pPr>
    </w:p>
    <w:p w14:paraId="306C43C0">
      <w:pPr>
        <w:spacing w:line="460" w:lineRule="auto"/>
        <w:ind w:firstLine="640"/>
        <w:jc w:val="center"/>
        <w:rPr>
          <w:rFonts w:hint="eastAsia" w:ascii="方正小标宋简体" w:hAnsi="方正小标宋简体" w:eastAsia="方正小标宋简体" w:cs="方正小标宋简体"/>
          <w:sz w:val="32"/>
        </w:rPr>
      </w:pPr>
    </w:p>
    <w:p w14:paraId="4FB42DE4">
      <w:pPr>
        <w:spacing w:line="460" w:lineRule="auto"/>
        <w:ind w:firstLine="640"/>
        <w:jc w:val="center"/>
        <w:rPr>
          <w:rFonts w:hint="eastAsia" w:ascii="方正小标宋简体" w:hAnsi="方正小标宋简体" w:eastAsia="方正小标宋简体" w:cs="方正小标宋简体"/>
          <w:sz w:val="32"/>
        </w:rPr>
      </w:pPr>
    </w:p>
    <w:p w14:paraId="26DF8BA7">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57F299B2">
      <w:pPr>
        <w:numPr>
          <w:ilvl w:val="0"/>
          <w:numId w:val="27"/>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51902935">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73203B7C">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3461AC3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085CF68F">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D7C072F">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43A0374F">
      <w:pPr>
        <w:spacing w:line="460" w:lineRule="auto"/>
        <w:ind w:firstLine="420"/>
        <w:rPr>
          <w:rFonts w:hint="eastAsia" w:ascii="宋体" w:hAnsi="宋体" w:eastAsia="宋体" w:cs="宋体"/>
        </w:rPr>
      </w:pPr>
      <w:r>
        <w:rPr>
          <w:rFonts w:ascii="宋体" w:hAnsi="宋体" w:eastAsia="宋体" w:cs="宋体"/>
        </w:rPr>
        <w:t>7、督促采购人在项目验收结束并达到相关要求后一个工作日内，在“周口市政府采购网”上进行“履约验收”公示。</w:t>
      </w:r>
    </w:p>
    <w:p w14:paraId="4546D7C7">
      <w:pPr>
        <w:spacing w:line="460" w:lineRule="auto"/>
        <w:ind w:firstLine="420"/>
        <w:rPr>
          <w:rFonts w:hint="eastAsia" w:ascii="宋体" w:hAnsi="宋体" w:eastAsia="宋体" w:cs="宋体"/>
        </w:rPr>
      </w:pPr>
    </w:p>
    <w:p w14:paraId="7FD878B1">
      <w:pPr>
        <w:spacing w:line="460" w:lineRule="auto"/>
        <w:ind w:firstLine="420"/>
        <w:rPr>
          <w:rFonts w:hint="eastAsia" w:ascii="宋体" w:hAnsi="宋体" w:eastAsia="宋体" w:cs="宋体"/>
        </w:rPr>
      </w:pPr>
    </w:p>
    <w:p w14:paraId="4ED6D010">
      <w:pPr>
        <w:spacing w:line="460" w:lineRule="auto"/>
        <w:ind w:firstLine="420"/>
        <w:rPr>
          <w:rFonts w:hint="eastAsia" w:ascii="宋体" w:hAnsi="宋体" w:eastAsia="宋体" w:cs="宋体"/>
        </w:rPr>
      </w:pPr>
    </w:p>
    <w:p w14:paraId="1933599B">
      <w:pPr>
        <w:spacing w:line="460" w:lineRule="auto"/>
        <w:ind w:firstLine="420"/>
        <w:rPr>
          <w:rFonts w:hint="eastAsia" w:ascii="宋体" w:hAnsi="宋体" w:eastAsia="宋体" w:cs="宋体"/>
        </w:rPr>
      </w:pPr>
    </w:p>
    <w:p w14:paraId="0F57DC81">
      <w:pPr>
        <w:spacing w:line="460" w:lineRule="auto"/>
        <w:ind w:firstLine="420"/>
        <w:rPr>
          <w:rFonts w:hint="eastAsia" w:ascii="宋体" w:hAnsi="宋体" w:eastAsia="宋体" w:cs="宋体"/>
        </w:rPr>
      </w:pPr>
    </w:p>
    <w:p w14:paraId="51CE27E4">
      <w:pPr>
        <w:spacing w:line="460" w:lineRule="auto"/>
        <w:ind w:firstLine="420"/>
        <w:rPr>
          <w:rFonts w:hint="eastAsia" w:ascii="宋体" w:hAnsi="宋体" w:eastAsia="宋体" w:cs="宋体"/>
        </w:rPr>
      </w:pPr>
    </w:p>
    <w:p w14:paraId="12CBCD70">
      <w:pPr>
        <w:spacing w:line="460" w:lineRule="auto"/>
        <w:ind w:firstLine="420"/>
        <w:rPr>
          <w:rFonts w:hint="eastAsia" w:ascii="宋体" w:hAnsi="宋体" w:eastAsia="宋体" w:cs="宋体"/>
        </w:rPr>
      </w:pPr>
    </w:p>
    <w:p w14:paraId="0E533DC9">
      <w:pPr>
        <w:spacing w:line="460" w:lineRule="auto"/>
        <w:ind w:firstLine="420"/>
        <w:rPr>
          <w:rFonts w:hint="eastAsia" w:ascii="宋体" w:hAnsi="宋体" w:eastAsia="宋体" w:cs="宋体"/>
        </w:rPr>
      </w:pPr>
    </w:p>
    <w:p w14:paraId="1D17851A">
      <w:pPr>
        <w:spacing w:line="460" w:lineRule="auto"/>
        <w:ind w:firstLine="420"/>
        <w:rPr>
          <w:rFonts w:hint="eastAsia" w:ascii="宋体" w:hAnsi="宋体" w:eastAsia="宋体" w:cs="宋体"/>
        </w:rPr>
      </w:pPr>
    </w:p>
    <w:p w14:paraId="346C9EDA">
      <w:pPr>
        <w:spacing w:line="460" w:lineRule="auto"/>
        <w:ind w:firstLine="420"/>
        <w:rPr>
          <w:rFonts w:hint="eastAsia" w:ascii="宋体" w:hAnsi="宋体" w:eastAsia="宋体" w:cs="宋体"/>
        </w:rPr>
      </w:pPr>
    </w:p>
    <w:p w14:paraId="554A8475">
      <w:pPr>
        <w:spacing w:line="460" w:lineRule="auto"/>
        <w:ind w:firstLine="420"/>
        <w:rPr>
          <w:rFonts w:hint="eastAsia" w:ascii="宋体" w:hAnsi="宋体" w:eastAsia="宋体" w:cs="宋体"/>
        </w:rPr>
      </w:pPr>
    </w:p>
    <w:p w14:paraId="1703D2F1">
      <w:pPr>
        <w:spacing w:line="460" w:lineRule="auto"/>
        <w:ind w:firstLine="420"/>
        <w:rPr>
          <w:rFonts w:hint="eastAsia" w:ascii="宋体" w:hAnsi="宋体" w:eastAsia="宋体" w:cs="宋体"/>
        </w:rPr>
      </w:pPr>
    </w:p>
    <w:p w14:paraId="11D69C33">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0257C1CF">
      <w:pPr>
        <w:spacing w:line="520" w:lineRule="auto"/>
        <w:ind w:firstLine="420"/>
        <w:rPr>
          <w:rFonts w:ascii="Times New Roman" w:hAnsi="Times New Roman" w:eastAsia="Times New Roman" w:cs="Times New Roman"/>
        </w:rPr>
      </w:pPr>
    </w:p>
    <w:p w14:paraId="23F752DB">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4032C55A">
      <w:pPr>
        <w:spacing w:line="360" w:lineRule="auto"/>
        <w:ind w:firstLine="420"/>
        <w:rPr>
          <w:rFonts w:ascii="Times New Roman" w:hAnsi="Times New Roman" w:eastAsia="Times New Roman" w:cs="Times New Roman"/>
        </w:rPr>
      </w:pPr>
      <w:r>
        <w:rPr>
          <w:rFonts w:ascii="宋体" w:hAnsi="宋体" w:eastAsia="宋体" w:cs="宋体"/>
        </w:rPr>
        <w:t>供应商（乙方）：</w:t>
      </w:r>
    </w:p>
    <w:p w14:paraId="48793159">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72FFA1CB">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60724529">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43BBB4D7">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EE3510B">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65966C">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20"/>
        <w:gridCol w:w="1512"/>
        <w:gridCol w:w="894"/>
        <w:gridCol w:w="894"/>
        <w:gridCol w:w="1039"/>
        <w:gridCol w:w="1192"/>
        <w:gridCol w:w="1069"/>
      </w:tblGrid>
      <w:tr w14:paraId="496A2CE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03D1D0">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EF7775">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724400">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05F850">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5F748B">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94D3BA">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BF8B21">
            <w:pPr>
              <w:spacing w:line="360" w:lineRule="auto"/>
              <w:ind w:firstLine="420"/>
              <w:rPr>
                <w:rFonts w:hint="eastAsia" w:ascii="宋体" w:hAnsi="宋体" w:eastAsia="宋体" w:cs="宋体"/>
              </w:rPr>
            </w:pPr>
            <w:r>
              <w:rPr>
                <w:rFonts w:ascii="宋体" w:hAnsi="宋体" w:eastAsia="宋体" w:cs="宋体"/>
              </w:rPr>
              <w:t>备注</w:t>
            </w:r>
          </w:p>
        </w:tc>
      </w:tr>
      <w:tr w14:paraId="7C15E7E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468116">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6878A0">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6123ED">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CCA1C">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0EB83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95BF80">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77094A">
            <w:pPr>
              <w:spacing w:line="360" w:lineRule="auto"/>
              <w:ind w:firstLine="420"/>
              <w:rPr>
                <w:rFonts w:hint="eastAsia" w:ascii="宋体" w:hAnsi="宋体" w:eastAsia="宋体" w:cs="宋体"/>
                <w:sz w:val="22"/>
              </w:rPr>
            </w:pPr>
          </w:p>
        </w:tc>
      </w:tr>
      <w:tr w14:paraId="365EE87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46EA03">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C52C3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B5EE4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D0F823">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59D7A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D0E2DC">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AA7479">
            <w:pPr>
              <w:spacing w:line="360" w:lineRule="auto"/>
              <w:ind w:firstLine="420"/>
              <w:rPr>
                <w:rFonts w:hint="eastAsia" w:ascii="宋体" w:hAnsi="宋体" w:eastAsia="宋体" w:cs="宋体"/>
                <w:sz w:val="22"/>
              </w:rPr>
            </w:pPr>
          </w:p>
        </w:tc>
      </w:tr>
      <w:tr w14:paraId="4F0DD4D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48D21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C56EE4">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9AEF43">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CB918A">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A3AA3C">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03BAA7">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8C20EC">
            <w:pPr>
              <w:spacing w:line="360" w:lineRule="auto"/>
              <w:ind w:firstLine="420"/>
              <w:rPr>
                <w:rFonts w:hint="eastAsia" w:ascii="宋体" w:hAnsi="宋体" w:eastAsia="宋体" w:cs="宋体"/>
                <w:sz w:val="22"/>
              </w:rPr>
            </w:pPr>
          </w:p>
        </w:tc>
      </w:tr>
      <w:tr w14:paraId="1DA34C3A">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DFF0BB">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739CDC23">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2B38A062">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31BE78ED">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715FCECA">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361B72E5">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6ABFAE0B">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F93FDF7">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357415EE">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7E071CEE">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4C5633E9">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6483A3E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370B016">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756DDA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61EEB1C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5D845F8">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AD368B5">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532368B9">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36BB2873">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DF453A8">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E1388E7">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7689B7A">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7D5998B5">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5641ED7">
      <w:pPr>
        <w:numPr>
          <w:ilvl w:val="0"/>
          <w:numId w:val="29"/>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461AB8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22EC15E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629842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9AEDED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4DE22F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637A95E0">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11448AC8">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2D4EF7E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0263F84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5349E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2E30A8C5">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28E5DCA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12E5E688">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5B88BFDB">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3488794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EEFA50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4659833">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C867A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4A68012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789923C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FED4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614406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5EFC0DB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327E38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8DB0CF0">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1BECD8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8787AD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68DFD6DA">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7130E022">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6BB63B7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A6AEB7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53F82E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229D7D0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4578AF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4C32BA4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7839F4">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37ADDE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042B46A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60B25CB">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291C07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2D5610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6A55A51F">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40E890A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7F6CD7B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D509E27">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0BD36234">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F027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7C1318A2">
      <w:pPr>
        <w:spacing w:line="360" w:lineRule="auto"/>
        <w:ind w:firstLine="420"/>
        <w:rPr>
          <w:rFonts w:ascii="Times New Roman" w:hAnsi="Times New Roman" w:eastAsia="Times New Roman" w:cs="Times New Roman"/>
        </w:rPr>
      </w:pPr>
    </w:p>
    <w:p w14:paraId="6C81C201">
      <w:pPr>
        <w:spacing w:line="360" w:lineRule="auto"/>
        <w:ind w:firstLine="420"/>
        <w:rPr>
          <w:rFonts w:ascii="Times New Roman" w:hAnsi="Times New Roman" w:eastAsia="Times New Roman" w:cs="Times New Roman"/>
        </w:rPr>
      </w:pPr>
    </w:p>
    <w:p w14:paraId="48D89ED6">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4C1CDF68">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D13A949">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86FF73E">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61E1DE8C">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5BA93D3B">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2647E6C0">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2C1E804">
      <w:pPr>
        <w:spacing w:line="640" w:lineRule="auto"/>
        <w:ind w:firstLine="1575"/>
        <w:rPr>
          <w:rFonts w:ascii="Times New Roman" w:hAnsi="Times New Roman" w:eastAsia="Times New Roman" w:cs="Times New Roman"/>
          <w:u w:val="single"/>
        </w:rPr>
      </w:pPr>
    </w:p>
    <w:p w14:paraId="6C8E20A7">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A34F1E7">
      <w:pPr>
        <w:ind w:firstLine="321"/>
        <w:jc w:val="center"/>
        <w:rPr>
          <w:rFonts w:ascii="Times New Roman" w:hAnsi="Times New Roman" w:eastAsia="Times New Roman" w:cs="Times New Roman"/>
          <w:b/>
          <w:sz w:val="32"/>
        </w:rPr>
      </w:pPr>
    </w:p>
    <w:p w14:paraId="74ED3C31">
      <w:pPr>
        <w:ind w:firstLine="420"/>
        <w:jc w:val="left"/>
        <w:rPr>
          <w:rFonts w:ascii="Times New Roman" w:hAnsi="Times New Roman" w:eastAsia="Times New Roman" w:cs="Times New Roman"/>
          <w:sz w:val="22"/>
        </w:rPr>
      </w:pPr>
    </w:p>
    <w:sectPr>
      <w:pgSz w:w="11906" w:h="16838"/>
      <w:pgMar w:top="1440" w:right="1797" w:bottom="1440" w:left="1797" w:header="720" w:footer="720"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CBF602-D0A2-4FBE-8D13-FAEB2D1667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C43AABD-839A-4A80-9B71-F49BAEFC21F4}"/>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4F43160A-C401-45D2-952C-D5D0CA752F1F}"/>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4" w:fontKey="{D8EAB0A4-D084-4616-928B-BF58E2181907}"/>
  </w:font>
  <w:font w:name="微软简标宋">
    <w:altName w:val="宋体"/>
    <w:panose1 w:val="00000000000000000000"/>
    <w:charset w:val="86"/>
    <w:family w:val="auto"/>
    <w:pitch w:val="default"/>
    <w:sig w:usb0="00000000" w:usb1="00000000" w:usb2="00000010" w:usb3="00000000" w:csb0="00040000" w:csb1="00000000"/>
    <w:embedRegular r:id="rId5" w:fontKey="{5F64E8E7-2D6F-468A-B695-BE8B5CBB6A1B}"/>
  </w:font>
  <w:font w:name="Segoe UI">
    <w:panose1 w:val="020B0502040204020203"/>
    <w:charset w:val="00"/>
    <w:family w:val="swiss"/>
    <w:pitch w:val="default"/>
    <w:sig w:usb0="E4002EFF" w:usb1="C000E47F" w:usb2="00000009" w:usb3="00000000" w:csb0="200001FF" w:csb1="00000000"/>
    <w:embedRegular r:id="rId6" w:fontKey="{206FB2DE-7179-4C64-BFDC-AA55A99ACA1B}"/>
  </w:font>
  <w:font w:name="等线">
    <w:panose1 w:val="02010600030101010101"/>
    <w:charset w:val="86"/>
    <w:family w:val="auto"/>
    <w:pitch w:val="default"/>
    <w:sig w:usb0="A00002BF" w:usb1="38CF7CFA" w:usb2="00000016" w:usb3="00000000" w:csb0="0004000F" w:csb1="00000000"/>
    <w:embedRegular r:id="rId7" w:fontKey="{8C22C547-4351-41AA-8976-F266C3BEB967}"/>
  </w:font>
  <w:font w:name="方正小标宋简体">
    <w:altName w:val="微软雅黑"/>
    <w:panose1 w:val="00000000000000000000"/>
    <w:charset w:val="86"/>
    <w:family w:val="script"/>
    <w:pitch w:val="default"/>
    <w:sig w:usb0="00000000" w:usb1="00000000" w:usb2="00000000" w:usb3="00000000" w:csb0="00040000" w:csb1="00000000"/>
    <w:embedRegular r:id="rId8" w:fontKey="{710959A8-2CA5-4522-AE7E-F0C54CB2F719}"/>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28"/>
  </w:num>
  <w:num w:numId="26">
    <w:abstractNumId w:val="5"/>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273E52"/>
    <w:rsid w:val="00063840"/>
    <w:rsid w:val="001921B1"/>
    <w:rsid w:val="00273E52"/>
    <w:rsid w:val="00281E32"/>
    <w:rsid w:val="002C3C17"/>
    <w:rsid w:val="003A3AAF"/>
    <w:rsid w:val="004202BA"/>
    <w:rsid w:val="004F23B7"/>
    <w:rsid w:val="005408F7"/>
    <w:rsid w:val="00552709"/>
    <w:rsid w:val="00641AEF"/>
    <w:rsid w:val="0068150D"/>
    <w:rsid w:val="006C33DF"/>
    <w:rsid w:val="0073156D"/>
    <w:rsid w:val="008267A5"/>
    <w:rsid w:val="00993156"/>
    <w:rsid w:val="009C76FE"/>
    <w:rsid w:val="00A321B6"/>
    <w:rsid w:val="00A554CB"/>
    <w:rsid w:val="00BA6636"/>
    <w:rsid w:val="00BC3992"/>
    <w:rsid w:val="00BF49BF"/>
    <w:rsid w:val="00C91E7B"/>
    <w:rsid w:val="00CC5922"/>
    <w:rsid w:val="00D41F09"/>
    <w:rsid w:val="00E40610"/>
    <w:rsid w:val="00E73F11"/>
    <w:rsid w:val="00E9180E"/>
    <w:rsid w:val="00EF6189"/>
    <w:rsid w:val="00F34BD2"/>
    <w:rsid w:val="00F626D1"/>
    <w:rsid w:val="02CF7A3A"/>
    <w:rsid w:val="03CC41AB"/>
    <w:rsid w:val="04640B52"/>
    <w:rsid w:val="04905D97"/>
    <w:rsid w:val="04C2712A"/>
    <w:rsid w:val="05A5591B"/>
    <w:rsid w:val="05E1761C"/>
    <w:rsid w:val="07486BB3"/>
    <w:rsid w:val="09750C0F"/>
    <w:rsid w:val="0AC769A1"/>
    <w:rsid w:val="0AD025A1"/>
    <w:rsid w:val="0BEB6F66"/>
    <w:rsid w:val="0C4A0F50"/>
    <w:rsid w:val="0CA16A1C"/>
    <w:rsid w:val="0D6B751E"/>
    <w:rsid w:val="0DA95560"/>
    <w:rsid w:val="0E9438E5"/>
    <w:rsid w:val="0EF32D02"/>
    <w:rsid w:val="11EF336D"/>
    <w:rsid w:val="129B3B3B"/>
    <w:rsid w:val="12CD1ABC"/>
    <w:rsid w:val="12FF7083"/>
    <w:rsid w:val="1392658B"/>
    <w:rsid w:val="1461668D"/>
    <w:rsid w:val="1484072D"/>
    <w:rsid w:val="158A77F0"/>
    <w:rsid w:val="15EE4223"/>
    <w:rsid w:val="16726C02"/>
    <w:rsid w:val="16CE195E"/>
    <w:rsid w:val="190A277E"/>
    <w:rsid w:val="1F35597B"/>
    <w:rsid w:val="1F374B84"/>
    <w:rsid w:val="1FD44489"/>
    <w:rsid w:val="227051DE"/>
    <w:rsid w:val="251328A9"/>
    <w:rsid w:val="27992AF3"/>
    <w:rsid w:val="280F559F"/>
    <w:rsid w:val="29541EC3"/>
    <w:rsid w:val="2B4A3852"/>
    <w:rsid w:val="2CBB5CE4"/>
    <w:rsid w:val="2CE20AE1"/>
    <w:rsid w:val="2F7E04F5"/>
    <w:rsid w:val="31194A7B"/>
    <w:rsid w:val="3436271A"/>
    <w:rsid w:val="380F5C07"/>
    <w:rsid w:val="3A654B5F"/>
    <w:rsid w:val="3B0A71ED"/>
    <w:rsid w:val="3B433FF1"/>
    <w:rsid w:val="3D5D647C"/>
    <w:rsid w:val="3D68643F"/>
    <w:rsid w:val="40EC49A6"/>
    <w:rsid w:val="420324D5"/>
    <w:rsid w:val="44C30432"/>
    <w:rsid w:val="47FD0B4D"/>
    <w:rsid w:val="49B654AF"/>
    <w:rsid w:val="4AFC69F0"/>
    <w:rsid w:val="4D7C4E2A"/>
    <w:rsid w:val="4F5D43E4"/>
    <w:rsid w:val="4FED4628"/>
    <w:rsid w:val="5196484B"/>
    <w:rsid w:val="56700F0E"/>
    <w:rsid w:val="56FF3A35"/>
    <w:rsid w:val="571921A6"/>
    <w:rsid w:val="587F0309"/>
    <w:rsid w:val="5892699C"/>
    <w:rsid w:val="5CCC1A69"/>
    <w:rsid w:val="5D0128BF"/>
    <w:rsid w:val="5D170F36"/>
    <w:rsid w:val="5DF25CE7"/>
    <w:rsid w:val="5EB32EE1"/>
    <w:rsid w:val="5FEB77C5"/>
    <w:rsid w:val="5FF23595"/>
    <w:rsid w:val="60F42BA9"/>
    <w:rsid w:val="624B5761"/>
    <w:rsid w:val="63D70E99"/>
    <w:rsid w:val="672A3F5C"/>
    <w:rsid w:val="67F3434E"/>
    <w:rsid w:val="69307681"/>
    <w:rsid w:val="6A3B3934"/>
    <w:rsid w:val="6E006085"/>
    <w:rsid w:val="6F250837"/>
    <w:rsid w:val="70C55948"/>
    <w:rsid w:val="72B14F79"/>
    <w:rsid w:val="742C30C1"/>
    <w:rsid w:val="747C5A5B"/>
    <w:rsid w:val="74992CD1"/>
    <w:rsid w:val="788D7EA7"/>
    <w:rsid w:val="7AE91D0C"/>
    <w:rsid w:val="7B65510B"/>
    <w:rsid w:val="7C185920"/>
    <w:rsid w:val="7CAF6B09"/>
    <w:rsid w:val="7EEB7F9E"/>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7">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3">
    <w:name w:val="Body Text"/>
    <w:basedOn w:val="1"/>
    <w:next w:val="1"/>
    <w:qFormat/>
    <w:uiPriority w:val="0"/>
    <w:rPr>
      <w:rFonts w:ascii="宋体" w:hAnsi="Arial"/>
      <w:sz w:val="28"/>
    </w:rPr>
  </w:style>
  <w:style w:type="paragraph" w:styleId="4">
    <w:name w:val="Body Text First Indent 2"/>
    <w:basedOn w:val="5"/>
    <w:next w:val="1"/>
    <w:qFormat/>
    <w:uiPriority w:val="0"/>
    <w:pPr>
      <w:spacing w:after="120"/>
      <w:ind w:left="420" w:firstLine="210"/>
    </w:pPr>
    <w:rPr>
      <w:rFonts w:ascii="Times New Roman"/>
    </w:rPr>
  </w:style>
  <w:style w:type="paragraph" w:styleId="5">
    <w:name w:val="Body Text Indent"/>
    <w:basedOn w:val="1"/>
    <w:next w:val="6"/>
    <w:qFormat/>
    <w:uiPriority w:val="0"/>
    <w:pPr>
      <w:ind w:firstLine="645"/>
    </w:pPr>
    <w:rPr>
      <w:rFonts w:ascii="楷体_GB2312" w:eastAsia="楷体_GB2312"/>
      <w:sz w:val="32"/>
    </w:rPr>
  </w:style>
  <w:style w:type="paragraph" w:styleId="6">
    <w:name w:val="envelope return"/>
    <w:basedOn w:val="1"/>
    <w:qFormat/>
    <w:uiPriority w:val="0"/>
    <w:pPr>
      <w:snapToGrid w:val="0"/>
    </w:pPr>
    <w:rPr>
      <w:rFonts w:ascii="Arial" w:hAnsi="Arial" w:eastAsia="宋体" w:cs="Times New Roman"/>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uiPriority w:val="99"/>
    <w:pPr>
      <w:widowControl/>
      <w:spacing w:before="100" w:beforeAutospacing="1" w:after="100" w:afterAutospacing="1"/>
      <w:jc w:val="left"/>
    </w:pPr>
    <w:rPr>
      <w:rFonts w:ascii="宋体" w:hAnsi="宋体"/>
      <w:sz w:val="24"/>
      <w:szCs w:val="24"/>
    </w:rPr>
  </w:style>
  <w:style w:type="table" w:styleId="13">
    <w:name w:val="Table Grid"/>
    <w:basedOn w:val="1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qFormat/>
    <w:uiPriority w:val="22"/>
    <w:rPr>
      <w:b/>
      <w:bCs/>
    </w:rPr>
  </w:style>
  <w:style w:type="paragraph" w:customStyle="1" w:styleId="16">
    <w:name w:val="Default"/>
    <w:next w:val="1"/>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BodyText1I"/>
    <w:basedOn w:val="18"/>
    <w:qFormat/>
    <w:uiPriority w:val="99"/>
    <w:pPr>
      <w:ind w:firstLine="420" w:firstLineChars="100"/>
    </w:pPr>
  </w:style>
  <w:style w:type="paragraph" w:customStyle="1" w:styleId="18">
    <w:name w:val="BodyText"/>
    <w:basedOn w:val="1"/>
    <w:qFormat/>
    <w:uiPriority w:val="99"/>
    <w:pPr>
      <w:spacing w:after="120"/>
    </w:pPr>
  </w:style>
  <w:style w:type="paragraph" w:customStyle="1" w:styleId="1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表头"/>
    <w:basedOn w:val="8"/>
    <w:autoRedefine/>
    <w:qFormat/>
    <w:uiPriority w:val="0"/>
    <w:pPr>
      <w:keepNext/>
      <w:keepLines/>
      <w:widowControl/>
      <w:spacing w:before="120" w:after="120" w:line="300" w:lineRule="auto"/>
      <w:jc w:val="center"/>
    </w:pPr>
    <w:rPr>
      <w:rFonts w:ascii="Arial" w:hAnsi="Arial"/>
      <w:sz w:val="21"/>
    </w:rPr>
  </w:style>
  <w:style w:type="paragraph" w:customStyle="1" w:styleId="23">
    <w:name w:val="表格3"/>
    <w:basedOn w:val="1"/>
    <w:autoRedefine/>
    <w:qFormat/>
    <w:uiPriority w:val="0"/>
    <w:pPr>
      <w:adjustRightInd w:val="0"/>
      <w:spacing w:line="360" w:lineRule="atLeast"/>
      <w:ind w:left="72" w:leftChars="30" w:right="72" w:rightChars="30"/>
      <w:textAlignment w:val="baseline"/>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54</Pages>
  <Words>11663</Words>
  <Characters>12659</Characters>
  <Lines>357</Lines>
  <Paragraphs>863</Paragraphs>
  <TotalTime>12</TotalTime>
  <ScaleCrop>false</ScaleCrop>
  <LinksUpToDate>false</LinksUpToDate>
  <CharactersWithSpaces>12815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2025-07-22T08:08:00Z</dcterms:created>
  <dc:creator>Administrator</dc:creator>
  <cp:lastModifiedBy>HUAWEI</cp:lastModifiedBy>
  <dcterms:modified xsi:type="dcterms:W3CDTF">2025-07-31T07:27:13Z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C17062F0C12B4DEABC74939960AD8055</vt:lpwstr>
  </property>
  <property fmtid="{D5CDD505-2E9C-101B-9397-08002B2CF9AE}" pid="4" name="KSOTemplateDocerSaveRecord">
    <vt:lpwstr>eyJoZGlkIjoiY2FiZTFmYjI0ODY2NTM4OTI3ZDhiMDA1NjYyNjI2MmMiLCJ1c2VySWQiOiIxNTI3MjQ2NDY1In0=</vt:lpwstr>
  </property>
</Properties>
</file>