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项目名称:</w:t>
      </w:r>
      <w:r>
        <w:rPr>
          <w:rFonts w:hint="eastAsia" w:ascii="宋体" w:hAnsi="宋体"/>
          <w:b/>
          <w:bCs/>
          <w:color w:val="auto"/>
          <w:sz w:val="36"/>
          <w:szCs w:val="36"/>
          <w:highlight w:val="none"/>
          <w:lang w:eastAsia="zh-CN"/>
        </w:rPr>
        <w:t>化河乡人民政府商水县2025年度第二批农村公益事业财政奖补重点村化河乡化河村项目</w:t>
      </w:r>
    </w:p>
    <w:p w14:paraId="1F09C982">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 xml:space="preserve">项目编号: </w:t>
      </w:r>
      <w:r>
        <w:rPr>
          <w:rFonts w:hint="eastAsia" w:ascii="宋体" w:hAnsi="宋体"/>
          <w:b/>
          <w:bCs/>
          <w:color w:val="auto"/>
          <w:sz w:val="36"/>
          <w:szCs w:val="36"/>
          <w:highlight w:val="none"/>
          <w:lang w:eastAsia="zh-CN"/>
        </w:rPr>
        <w:t>商水财磋商采购-2025-74</w:t>
      </w:r>
    </w:p>
    <w:p w14:paraId="4CDBD5F3">
      <w:pPr>
        <w:pStyle w:val="9"/>
        <w:rPr>
          <w:rFonts w:ascii="微软简标宋" w:eastAsia="黑体"/>
          <w:b/>
          <w:bCs/>
          <w:color w:val="auto"/>
          <w:sz w:val="52"/>
          <w:szCs w:val="24"/>
          <w:highlight w:val="none"/>
        </w:rPr>
      </w:pPr>
    </w:p>
    <w:p w14:paraId="174BA1BE">
      <w:pPr>
        <w:pStyle w:val="9"/>
        <w:rPr>
          <w:rFonts w:ascii="宋体" w:hAnsi="宋体"/>
          <w:b/>
          <w:color w:val="auto"/>
          <w:sz w:val="32"/>
          <w:highlight w:val="none"/>
        </w:rPr>
      </w:pPr>
    </w:p>
    <w:p w14:paraId="371EFE08">
      <w:pPr>
        <w:pStyle w:val="9"/>
        <w:rPr>
          <w:rFonts w:ascii="宋体" w:hAnsi="宋体"/>
          <w:b/>
          <w:color w:val="auto"/>
          <w:sz w:val="32"/>
          <w:highlight w:val="none"/>
        </w:rPr>
      </w:pPr>
    </w:p>
    <w:p w14:paraId="78E1BD59">
      <w:pPr>
        <w:pStyle w:val="9"/>
        <w:jc w:val="center"/>
        <w:rPr>
          <w:rFonts w:hint="eastAsia" w:ascii="宋体" w:hAnsi="宋体"/>
          <w:b/>
          <w:color w:val="auto"/>
          <w:sz w:val="32"/>
          <w:highlight w:val="none"/>
        </w:rPr>
      </w:pPr>
      <w:r>
        <w:rPr>
          <w:rFonts w:hint="eastAsia" w:ascii="宋体" w:hAnsi="宋体"/>
          <w:b/>
          <w:color w:val="auto"/>
          <w:sz w:val="32"/>
          <w:highlight w:val="none"/>
          <w:lang w:val="en-US" w:eastAsia="zh-CN"/>
        </w:rPr>
        <w:t>2025</w:t>
      </w:r>
      <w:r>
        <w:rPr>
          <w:rFonts w:hint="eastAsia" w:ascii="宋体" w:hAnsi="宋体"/>
          <w:b/>
          <w:color w:val="auto"/>
          <w:sz w:val="32"/>
          <w:highlight w:val="none"/>
        </w:rPr>
        <w:t>年</w:t>
      </w:r>
      <w:r>
        <w:rPr>
          <w:rFonts w:hint="eastAsia" w:ascii="宋体" w:hAnsi="宋体"/>
          <w:b/>
          <w:color w:val="auto"/>
          <w:sz w:val="32"/>
          <w:highlight w:val="none"/>
          <w:lang w:val="en-US" w:eastAsia="zh-CN"/>
        </w:rPr>
        <w:t>12</w:t>
      </w:r>
      <w:r>
        <w:rPr>
          <w:rFonts w:hint="eastAsia" w:ascii="宋体" w:hAnsi="宋体"/>
          <w:b/>
          <w:color w:val="auto"/>
          <w:sz w:val="32"/>
          <w:highlight w:val="none"/>
        </w:rPr>
        <w:t>月</w:t>
      </w:r>
      <w:r>
        <w:rPr>
          <w:rFonts w:hint="eastAsia" w:ascii="宋体" w:hAnsi="宋体"/>
          <w:b/>
          <w:color w:val="auto"/>
          <w:sz w:val="32"/>
          <w:highlight w:val="none"/>
          <w:lang w:val="en-US" w:eastAsia="zh-CN"/>
        </w:rPr>
        <w:t>2</w:t>
      </w:r>
      <w:r>
        <w:rPr>
          <w:rFonts w:hint="eastAsia" w:ascii="宋体" w:hAnsi="宋体"/>
          <w:b/>
          <w:color w:val="auto"/>
          <w:sz w:val="32"/>
          <w:highlight w:val="none"/>
        </w:rPr>
        <w:t>日</w:t>
      </w:r>
    </w:p>
    <w:p w14:paraId="4AB9CA7A">
      <w:pPr>
        <w:pStyle w:val="9"/>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36"/>
        <w:ind w:firstLine="210"/>
        <w:rPr>
          <w:color w:val="auto"/>
          <w:highlight w:val="none"/>
        </w:rPr>
      </w:pPr>
    </w:p>
    <w:p w14:paraId="080EF3D7">
      <w:pPr>
        <w:pStyle w:val="36"/>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28359089"/>
      <w:bookmarkStart w:id="1" w:name="_Toc35393629"/>
      <w:bookmarkStart w:id="2" w:name="_Toc35393798"/>
      <w:bookmarkStart w:id="3" w:name="_Toc28359012"/>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color w:val="auto"/>
          <w:sz w:val="24"/>
          <w:szCs w:val="24"/>
          <w:highlight w:val="none"/>
          <w:lang w:val="en-US" w:eastAsia="zh-CN"/>
        </w:rPr>
        <w:t>化河乡人民政府商水县2025年度第二批农村公益事业财政奖补重点村化河乡化河村项目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16</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商水财磋商采购-2025-74</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化河乡人民政府商水县2025年度第二批农村公益事业财政奖补重点村化河乡化河村项目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3790573.25元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3790573.25元</w:t>
      </w:r>
    </w:p>
    <w:p w14:paraId="016D3C80">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4482"/>
        <w:gridCol w:w="2962"/>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415" w:type="dxa"/>
            <w:vAlign w:val="center"/>
          </w:tcPr>
          <w:p w14:paraId="06EB68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4482" w:type="dxa"/>
            <w:vAlign w:val="center"/>
          </w:tcPr>
          <w:p w14:paraId="24DBDE35">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962" w:type="dxa"/>
            <w:vAlign w:val="center"/>
          </w:tcPr>
          <w:p w14:paraId="122765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415" w:type="dxa"/>
            <w:vAlign w:val="center"/>
          </w:tcPr>
          <w:p w14:paraId="2A0E637B">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4482" w:type="dxa"/>
            <w:vAlign w:val="center"/>
          </w:tcPr>
          <w:p w14:paraId="01EB45F6">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化河乡人民政府商水县2025年度第二批农村公益事业财政奖补重点村化河乡化河村项目</w:t>
            </w:r>
          </w:p>
        </w:tc>
        <w:tc>
          <w:tcPr>
            <w:tcW w:w="2962" w:type="dxa"/>
            <w:vAlign w:val="center"/>
          </w:tcPr>
          <w:p w14:paraId="343422F3">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3790573.25</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化河乡人民政府商水县2025年度第二批农村公益事业财政奖补重点村化河乡化河村项目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lang w:eastAsia="zh-CN"/>
        </w:rPr>
        <w:t>合同签订后90日历天内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13"/>
      <w:bookmarkStart w:id="7" w:name="_Toc28359090"/>
      <w:bookmarkStart w:id="8" w:name="_Toc35393630"/>
      <w:bookmarkStart w:id="9" w:name="_Toc35393799"/>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3790573.25</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必须提供中小企业声明函。(友情提醒：此处必须和省政府采购网上申报填写一致)。</w:t>
      </w:r>
    </w:p>
    <w:p w14:paraId="32FD8EF5">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lang w:val="en-US" w:eastAsia="zh-CN"/>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92"/>
      <w:bookmarkStart w:id="15" w:name="_Toc35393801"/>
      <w:bookmarkStart w:id="16" w:name="_Toc35393632"/>
      <w:bookmarkStart w:id="17" w:name="_Toc28359015"/>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28359016"/>
      <w:bookmarkStart w:id="20" w:name="_Toc35393802"/>
      <w:bookmarkStart w:id="21"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803"/>
      <w:bookmarkStart w:id="23" w:name="_Toc35393634"/>
      <w:bookmarkStart w:id="24" w:name="_Toc28359094"/>
      <w:bookmarkStart w:id="25" w:name="_Toc28359017"/>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bookmarkStart w:id="53" w:name="_GoBack"/>
      <w:bookmarkEnd w:id="53"/>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95"/>
      <w:bookmarkStart w:id="29" w:name="_Toc28359018"/>
      <w:bookmarkStart w:id="30" w:name="_Toc35393636"/>
      <w:bookmarkStart w:id="31"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商水县化河乡人民政府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商水县境内</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王书产</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15938658318</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BBD5D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王园园</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Theme="minorEastAsia" w:hAnsiTheme="minorEastAsia" w:eastAsiaTheme="minorEastAsia" w:cstheme="minorEastAsia"/>
          <w:color w:val="auto"/>
          <w:sz w:val="24"/>
          <w:szCs w:val="24"/>
          <w:highlight w:val="none"/>
        </w:rPr>
        <w:t>0394-8106517</w:t>
      </w:r>
      <w:bookmarkEnd w:id="34"/>
      <w:bookmarkEnd w:id="35"/>
      <w:bookmarkStart w:id="36" w:name="_Toc28359098"/>
      <w:bookmarkStart w:id="37" w:name="_Toc35393639"/>
      <w:bookmarkStart w:id="38" w:name="_Toc28359021"/>
      <w:bookmarkStart w:id="39" w:name="_Toc35393808"/>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19913281180</w:t>
      </w:r>
    </w:p>
    <w:p w14:paraId="0DB902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36"/>
        <w:ind w:firstLine="720" w:firstLineChars="3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36"/>
        <w:numPr>
          <w:ilvl w:val="0"/>
          <w:numId w:val="0"/>
        </w:numPr>
        <w:rPr>
          <w:rFonts w:hint="default"/>
          <w:color w:val="auto"/>
          <w:highlight w:val="none"/>
          <w:lang w:val="en-US" w:eastAsia="zh-CN"/>
        </w:rPr>
      </w:pPr>
    </w:p>
    <w:p w14:paraId="6E4C208C">
      <w:pPr>
        <w:pStyle w:val="10"/>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3"/>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FBE193">
      <w:pPr>
        <w:pStyle w:val="36"/>
        <w:rPr>
          <w:rFonts w:hint="default" w:asciiTheme="minorEastAsia" w:hAnsiTheme="minorEastAsia" w:eastAsiaTheme="minorEastAsia" w:cstheme="minorEastAsia"/>
          <w:color w:val="auto"/>
          <w:sz w:val="24"/>
          <w:szCs w:val="24"/>
          <w:highlight w:val="none"/>
          <w:lang w:val="en-US" w:eastAsia="zh-CN"/>
        </w:rPr>
      </w:pPr>
    </w:p>
    <w:bookmarkEnd w:id="4"/>
    <w:bookmarkEnd w:id="5"/>
    <w:p w14:paraId="4CE15323">
      <w:pPr>
        <w:pStyle w:val="36"/>
        <w:rPr>
          <w:color w:val="auto"/>
          <w:highlight w:val="none"/>
        </w:rPr>
      </w:pPr>
    </w:p>
    <w:p w14:paraId="5B2F99AB">
      <w:pPr>
        <w:pStyle w:val="36"/>
        <w:rPr>
          <w:color w:val="auto"/>
          <w:highlight w:val="none"/>
        </w:rPr>
      </w:pPr>
    </w:p>
    <w:p w14:paraId="6C022BFE">
      <w:pPr>
        <w:pStyle w:val="36"/>
        <w:rPr>
          <w:color w:val="auto"/>
          <w:highlight w:val="none"/>
        </w:rPr>
      </w:pPr>
    </w:p>
    <w:p w14:paraId="73419595">
      <w:pPr>
        <w:pStyle w:val="36"/>
        <w:rPr>
          <w:color w:val="auto"/>
          <w:highlight w:val="none"/>
        </w:rPr>
      </w:pP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化河乡人民政府商水县2025年度第二批农村公益事业财政奖补重点村化河乡化河村项目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化河乡人民政府商水县2025年度第二批农村公益事业财政奖补重点村化河乡化河村项目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商水县化河乡人民政府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lang w:eastAsia="zh-CN"/>
              </w:rPr>
              <w:t>合同签订后90日历天内</w:t>
            </w:r>
            <w:r>
              <w:rPr>
                <w:rFonts w:hint="eastAsia" w:cs="宋体" w:asciiTheme="minorEastAsia" w:hAnsiTheme="minorEastAsia" w:eastAsiaTheme="minorEastAsia"/>
                <w:color w:val="auto"/>
                <w:sz w:val="24"/>
                <w:szCs w:val="24"/>
                <w:highlight w:val="none"/>
              </w:rPr>
              <w:t>。</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不组织</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3"/>
        <w:ind w:firstLine="0" w:firstLineChars="0"/>
        <w:rPr>
          <w:rFonts w:ascii="宋体" w:hAnsi="宋体" w:eastAsia="宋体" w:cs="宋体"/>
          <w:b/>
          <w:color w:val="auto"/>
          <w:sz w:val="24"/>
          <w:highlight w:val="none"/>
        </w:rPr>
      </w:pPr>
    </w:p>
    <w:p w14:paraId="646A1D0E">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360" w:lineRule="auto"/>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商水县化河乡人民政府</w:t>
      </w:r>
    </w:p>
    <w:p w14:paraId="1D2B9B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26C675E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60"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w:t>
      </w:r>
    </w:p>
    <w:p w14:paraId="2CD0763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5CC3FD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4.6未被市场监管行政管理机关在全国企业信用信息公示系统中列入严重违法失信企业名单和经营异常名录（查询日期招标公告后）。</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3"/>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color w:val="auto"/>
          <w:sz w:val="24"/>
          <w:highlight w:val="none"/>
        </w:rPr>
      </w:pPr>
      <w:r>
        <w:rPr>
          <w:rFonts w:hint="eastAsia" w:ascii="宋体" w:hAnsi="宋体" w:cs="宋体"/>
          <w:color w:val="auto"/>
          <w:sz w:val="24"/>
          <w:highlight w:val="none"/>
        </w:rPr>
        <w:t>14.4供应商所提供资格性证明文件复印件须加盖公章并标注与原件一致字样。</w:t>
      </w:r>
    </w:p>
    <w:p w14:paraId="7C076B0F">
      <w:pPr>
        <w:spacing w:line="480" w:lineRule="auto"/>
        <w:ind w:firstLine="55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1D7BA2F">
      <w:pPr>
        <w:spacing w:line="360" w:lineRule="auto"/>
        <w:ind w:firstLine="550"/>
        <w:rPr>
          <w:color w:val="auto"/>
          <w:highlight w:val="none"/>
        </w:rPr>
      </w:pP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3"/>
          <w:rFonts w:hint="eastAsia" w:ascii="宋体" w:hAnsi="宋体" w:cs="宋体"/>
          <w:color w:val="auto"/>
          <w:sz w:val="24"/>
          <w:highlight w:val="none"/>
        </w:rPr>
        <w:t>http://jyzx.zhoukou.gov.cn）</w:t>
      </w:r>
      <w:r>
        <w:rPr>
          <w:rStyle w:val="33"/>
          <w:rFonts w:hint="eastAsia" w:ascii="宋体" w:hAnsi="宋体" w:cs="宋体"/>
          <w:color w:val="auto"/>
          <w:sz w:val="24"/>
          <w:highlight w:val="none"/>
          <w:lang w:val="en-US" w:eastAsia="zh-CN"/>
        </w:rPr>
        <w:t>办事指南</w:t>
      </w:r>
      <w:r>
        <w:rPr>
          <w:rStyle w:val="33"/>
          <w:rFonts w:hint="eastAsia" w:ascii="宋体" w:hAnsi="宋体" w:eastAsia="宋体" w:cs="宋体"/>
          <w:bCs/>
          <w:color w:val="auto"/>
          <w:sz w:val="24"/>
          <w:highlight w:val="none"/>
          <w:lang w:val="en-US" w:eastAsia="zh-CN"/>
        </w:rPr>
        <w:t>《</w:t>
      </w:r>
      <w:r>
        <w:rPr>
          <w:rStyle w:val="33"/>
          <w:rFonts w:hint="eastAsia" w:ascii="宋体" w:hAnsi="宋体" w:eastAsia="宋体" w:cs="宋体"/>
          <w:bCs/>
          <w:color w:val="auto"/>
          <w:sz w:val="24"/>
          <w:highlight w:val="none"/>
        </w:rPr>
        <w:t>不见面开标远程在线解密会员端操作手册操作指南</w:t>
      </w:r>
      <w:r>
        <w:rPr>
          <w:rStyle w:val="33"/>
          <w:rFonts w:hint="eastAsia" w:ascii="宋体" w:hAnsi="宋体" w:eastAsia="宋体" w:cs="宋体"/>
          <w:bCs/>
          <w:color w:val="auto"/>
          <w:sz w:val="24"/>
          <w:highlight w:val="none"/>
          <w:lang w:val="en-US" w:eastAsia="zh-CN"/>
        </w:rPr>
        <w:t>》</w:t>
      </w:r>
      <w:r>
        <w:rPr>
          <w:rStyle w:val="33"/>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eastAsia="宋体" w:cs="宋体"/>
          <w:color w:val="auto"/>
          <w:sz w:val="24"/>
          <w:szCs w:val="24"/>
          <w:highlight w:val="none"/>
          <w:lang w:eastAsia="zh-CN"/>
        </w:rPr>
        <w:t>。</w:t>
      </w:r>
    </w:p>
    <w:p w14:paraId="5D4A8CCA">
      <w:pPr>
        <w:spacing w:line="560" w:lineRule="exact"/>
        <w:ind w:firstLine="480" w:firstLineChars="200"/>
        <w:rPr>
          <w:rFonts w:hint="eastAsia" w:eastAsia="宋体"/>
          <w:color w:val="auto"/>
          <w:highlight w:val="none"/>
          <w:lang w:val="en-US" w:eastAsia="zh-CN"/>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包括资产负债表、现金流量表、利润表、损益表和财务情况说明书</w:t>
      </w:r>
      <w:r>
        <w:rPr>
          <w:rFonts w:hint="eastAsia" w:ascii="宋体" w:hAnsi="宋体" w:eastAsia="宋体" w:cs="宋体"/>
          <w:color w:val="auto"/>
          <w:sz w:val="24"/>
          <w:highlight w:val="none"/>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9"/>
        <w:spacing w:line="360" w:lineRule="auto"/>
        <w:ind w:firstLine="480" w:firstLineChars="200"/>
        <w:rPr>
          <w:color w:val="auto"/>
          <w:highlight w:val="none"/>
        </w:rPr>
      </w:pPr>
      <w:r>
        <w:rPr>
          <w:rFonts w:hint="eastAsia" w:ascii="宋体" w:hAnsi="宋体" w:eastAsia="宋体" w:cs="宋体"/>
          <w:color w:val="auto"/>
          <w:kern w:val="2"/>
          <w:sz w:val="24"/>
          <w:szCs w:val="24"/>
          <w:highlight w:val="none"/>
          <w:lang w:val="en-US" w:eastAsia="zh-CN" w:bidi="ar-SA"/>
        </w:rPr>
        <w:t>19.8.6参与竞争性</w:t>
      </w:r>
      <w:r>
        <w:rPr>
          <w:rFonts w:hint="eastAsia" w:ascii="宋体" w:hAnsi="宋体" w:eastAsia="宋体" w:cs="宋体"/>
          <w:color w:val="auto"/>
          <w:sz w:val="24"/>
          <w:highlight w:val="none"/>
          <w:lang w:val="en-US" w:eastAsia="zh-CN"/>
        </w:rPr>
        <w:t>谈判活动的各供应商应对磋商文件和磋商文件中的商业和技术等秘密保密，违者应对由此造成的后果承担法律责任。对上述作出书面声明并附在响应文件中</w:t>
      </w:r>
    </w:p>
    <w:p w14:paraId="5FB12D01">
      <w:pPr>
        <w:pStyle w:val="38"/>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38"/>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3"/>
        <w:ind w:firstLine="480"/>
        <w:rPr>
          <w:rFonts w:ascii="宋体" w:hAnsi="宋体" w:eastAsia="宋体" w:cs="宋体"/>
          <w:color w:val="auto"/>
          <w:sz w:val="24"/>
          <w:highlight w:val="none"/>
        </w:rPr>
      </w:pPr>
    </w:p>
    <w:tbl>
      <w:tblPr>
        <w:tblStyle w:val="27"/>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5"/>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6"/>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63"/>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6B47C08D">
            <w:pPr>
              <w:pStyle w:val="63"/>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744787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36"/>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36"/>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w:t>
            </w:r>
            <w:r>
              <w:rPr>
                <w:rFonts w:hint="eastAsia" w:ascii="宋体" w:hAnsi="宋体" w:cs="宋体"/>
                <w:color w:val="auto"/>
                <w:sz w:val="22"/>
                <w:szCs w:val="22"/>
                <w:highlight w:val="none"/>
                <w:lang w:val="en-US" w:eastAsia="zh-CN"/>
              </w:rPr>
              <w:t>14</w:t>
            </w:r>
            <w:r>
              <w:rPr>
                <w:rFonts w:hint="eastAsia" w:ascii="宋体" w:hAnsi="宋体" w:cs="宋体"/>
                <w:color w:val="auto"/>
                <w:sz w:val="22"/>
                <w:szCs w:val="22"/>
                <w:highlight w:val="none"/>
              </w:rPr>
              <w:t>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w:t>
            </w: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w:t>
            </w: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36"/>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3"/>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2"/>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90</w:t>
      </w:r>
      <w:r>
        <w:rPr>
          <w:rFonts w:hint="eastAsia" w:ascii="Times New Roman" w:hAnsi="Times New Roman" w:eastAsia="宋体" w:cs="Times New Roman"/>
          <w:color w:val="auto"/>
          <w:sz w:val="22"/>
          <w:szCs w:val="28"/>
          <w:highlight w:val="none"/>
        </w:rPr>
        <w:t>日历天。</w:t>
      </w:r>
    </w:p>
    <w:p w14:paraId="7FB59D5E">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3"/>
        <w:ind w:firstLine="480"/>
        <w:rPr>
          <w:rFonts w:ascii="宋体" w:hAnsi="宋体" w:eastAsia="宋体" w:cs="宋体"/>
          <w:color w:val="auto"/>
          <w:sz w:val="24"/>
          <w:highlight w:val="none"/>
        </w:rPr>
      </w:pPr>
    </w:p>
    <w:p w14:paraId="1A750F8E">
      <w:pPr>
        <w:pStyle w:val="13"/>
        <w:ind w:firstLine="480"/>
        <w:rPr>
          <w:rFonts w:ascii="宋体" w:hAnsi="宋体" w:eastAsia="宋体" w:cs="宋体"/>
          <w:color w:val="auto"/>
          <w:sz w:val="24"/>
          <w:highlight w:val="none"/>
        </w:rPr>
      </w:pPr>
    </w:p>
    <w:p w14:paraId="06A54E56">
      <w:pPr>
        <w:pStyle w:val="13"/>
        <w:ind w:firstLine="480"/>
        <w:rPr>
          <w:rFonts w:ascii="宋体" w:hAnsi="宋体" w:eastAsia="宋体" w:cs="宋体"/>
          <w:color w:val="auto"/>
          <w:sz w:val="24"/>
          <w:highlight w:val="none"/>
        </w:rPr>
      </w:pPr>
    </w:p>
    <w:p w14:paraId="292D5D51">
      <w:pPr>
        <w:pStyle w:val="13"/>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3"/>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3"/>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36"/>
        <w:ind w:firstLine="240"/>
        <w:rPr>
          <w:rFonts w:ascii="宋体" w:hAnsi="宋体" w:cs="宋体"/>
          <w:color w:val="auto"/>
          <w:sz w:val="24"/>
          <w:highlight w:val="none"/>
        </w:rPr>
      </w:pPr>
    </w:p>
    <w:p w14:paraId="7938E3FE">
      <w:pPr>
        <w:pStyle w:val="36"/>
        <w:ind w:firstLine="240"/>
        <w:rPr>
          <w:rFonts w:ascii="宋体" w:hAnsi="宋体" w:cs="宋体"/>
          <w:color w:val="auto"/>
          <w:sz w:val="24"/>
          <w:highlight w:val="none"/>
        </w:rPr>
      </w:pPr>
    </w:p>
    <w:p w14:paraId="33203355">
      <w:pPr>
        <w:pStyle w:val="36"/>
        <w:ind w:firstLine="240"/>
        <w:rPr>
          <w:rFonts w:ascii="宋体" w:hAnsi="宋体" w:cs="宋体"/>
          <w:color w:val="auto"/>
          <w:sz w:val="24"/>
          <w:highlight w:val="none"/>
        </w:rPr>
      </w:pPr>
    </w:p>
    <w:p w14:paraId="63597C20">
      <w:pPr>
        <w:pStyle w:val="36"/>
        <w:ind w:firstLine="240"/>
        <w:rPr>
          <w:rFonts w:ascii="宋体" w:hAnsi="宋体" w:cs="宋体"/>
          <w:color w:val="auto"/>
          <w:sz w:val="24"/>
          <w:highlight w:val="none"/>
        </w:rPr>
      </w:pPr>
    </w:p>
    <w:p w14:paraId="271CEF7C">
      <w:pPr>
        <w:pStyle w:val="36"/>
        <w:ind w:firstLine="240"/>
        <w:rPr>
          <w:rFonts w:ascii="宋体" w:hAnsi="宋体" w:cs="宋体"/>
          <w:color w:val="auto"/>
          <w:sz w:val="24"/>
          <w:highlight w:val="none"/>
        </w:rPr>
      </w:pPr>
    </w:p>
    <w:p w14:paraId="4B46D0F9">
      <w:pPr>
        <w:pStyle w:val="36"/>
        <w:ind w:firstLine="240"/>
        <w:rPr>
          <w:rFonts w:ascii="宋体" w:hAnsi="宋体" w:cs="宋体"/>
          <w:color w:val="auto"/>
          <w:sz w:val="24"/>
          <w:highlight w:val="none"/>
        </w:rPr>
      </w:pPr>
    </w:p>
    <w:p w14:paraId="64BFC5DF">
      <w:pPr>
        <w:pStyle w:val="36"/>
        <w:ind w:firstLine="240"/>
        <w:rPr>
          <w:rFonts w:ascii="宋体" w:hAnsi="宋体" w:cs="宋体"/>
          <w:color w:val="auto"/>
          <w:sz w:val="24"/>
          <w:highlight w:val="none"/>
        </w:rPr>
      </w:pPr>
    </w:p>
    <w:p w14:paraId="241C6DFD">
      <w:pPr>
        <w:pStyle w:val="36"/>
        <w:ind w:firstLine="240"/>
        <w:rPr>
          <w:rFonts w:ascii="宋体" w:hAnsi="宋体" w:cs="宋体"/>
          <w:color w:val="auto"/>
          <w:sz w:val="24"/>
          <w:highlight w:val="none"/>
        </w:rPr>
      </w:pPr>
    </w:p>
    <w:p w14:paraId="1E95D5F7">
      <w:pPr>
        <w:pStyle w:val="36"/>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36"/>
        <w:ind w:firstLine="240"/>
        <w:rPr>
          <w:rFonts w:ascii="宋体" w:hAnsi="宋体" w:cs="宋体"/>
          <w:color w:val="auto"/>
          <w:sz w:val="24"/>
          <w:highlight w:val="none"/>
        </w:rPr>
      </w:pPr>
    </w:p>
    <w:p w14:paraId="2D42CCF2">
      <w:pPr>
        <w:pStyle w:val="36"/>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36"/>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36"/>
        <w:ind w:firstLine="240"/>
        <w:rPr>
          <w:rFonts w:ascii="宋体" w:hAnsi="宋体" w:cs="宋体"/>
          <w:color w:val="auto"/>
          <w:sz w:val="24"/>
          <w:highlight w:val="none"/>
        </w:rPr>
      </w:pPr>
    </w:p>
    <w:p w14:paraId="1DDF4837">
      <w:pPr>
        <w:pStyle w:val="36"/>
        <w:ind w:firstLine="240"/>
        <w:rPr>
          <w:rFonts w:ascii="宋体" w:hAnsi="宋体" w:cs="宋体"/>
          <w:color w:val="auto"/>
          <w:sz w:val="24"/>
          <w:highlight w:val="none"/>
        </w:rPr>
      </w:pPr>
    </w:p>
    <w:p w14:paraId="5FE3F2FD">
      <w:pPr>
        <w:pStyle w:val="36"/>
        <w:ind w:firstLine="240"/>
        <w:rPr>
          <w:rFonts w:ascii="宋体" w:hAnsi="宋体" w:cs="宋体"/>
          <w:color w:val="auto"/>
          <w:sz w:val="24"/>
          <w:highlight w:val="none"/>
        </w:rPr>
      </w:pPr>
    </w:p>
    <w:p w14:paraId="3565D573">
      <w:pPr>
        <w:pStyle w:val="36"/>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5"/>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4"/>
        <w:jc w:val="center"/>
        <w:rPr>
          <w:rFonts w:ascii="宋体" w:hAnsi="宋体" w:cs="宋体"/>
          <w:b w:val="0"/>
          <w:color w:val="auto"/>
          <w:sz w:val="24"/>
          <w:szCs w:val="24"/>
          <w:highlight w:val="none"/>
        </w:rPr>
      </w:pPr>
      <w:bookmarkStart w:id="41" w:name="_Toc197934561"/>
      <w:bookmarkStart w:id="42" w:name="_Toc495414231"/>
      <w:r>
        <w:rPr>
          <w:rFonts w:hint="eastAsia" w:ascii="宋体" w:hAnsi="宋体" w:cs="宋体"/>
          <w:b w:val="0"/>
          <w:color w:val="auto"/>
          <w:sz w:val="24"/>
          <w:szCs w:val="24"/>
          <w:highlight w:val="none"/>
        </w:rPr>
        <w:t>一．报价一览表</w:t>
      </w:r>
      <w:bookmarkEnd w:id="41"/>
      <w:bookmarkEnd w:id="4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220232409"/>
      <w:bookmarkStart w:id="44" w:name="_Toc495414234"/>
    </w:p>
    <w:p w14:paraId="1D1D5EDC">
      <w:pPr>
        <w:pStyle w:val="36"/>
        <w:ind w:firstLine="210"/>
        <w:rPr>
          <w:color w:val="auto"/>
          <w:highlight w:val="none"/>
        </w:rPr>
      </w:pPr>
    </w:p>
    <w:p w14:paraId="30CB02EF">
      <w:pPr>
        <w:pStyle w:val="36"/>
        <w:ind w:firstLine="210"/>
        <w:rPr>
          <w:color w:val="auto"/>
          <w:highlight w:val="none"/>
        </w:rPr>
      </w:pPr>
    </w:p>
    <w:p w14:paraId="5ACCABBD">
      <w:pPr>
        <w:pStyle w:val="36"/>
        <w:ind w:firstLine="210"/>
        <w:rPr>
          <w:color w:val="auto"/>
          <w:highlight w:val="none"/>
        </w:rPr>
      </w:pPr>
    </w:p>
    <w:p w14:paraId="3518BD30">
      <w:pPr>
        <w:pStyle w:val="36"/>
        <w:ind w:firstLine="210"/>
        <w:rPr>
          <w:color w:val="auto"/>
          <w:highlight w:val="none"/>
        </w:rPr>
      </w:pPr>
    </w:p>
    <w:p w14:paraId="7D95F074">
      <w:pPr>
        <w:pStyle w:val="36"/>
        <w:ind w:firstLine="210"/>
        <w:rPr>
          <w:color w:val="auto"/>
          <w:highlight w:val="none"/>
        </w:rPr>
      </w:pPr>
    </w:p>
    <w:p w14:paraId="58445234">
      <w:pPr>
        <w:pStyle w:val="36"/>
        <w:ind w:firstLine="210"/>
        <w:rPr>
          <w:color w:val="auto"/>
          <w:highlight w:val="none"/>
        </w:rPr>
      </w:pPr>
    </w:p>
    <w:p w14:paraId="355EFC6B">
      <w:pPr>
        <w:pStyle w:val="36"/>
        <w:ind w:firstLine="210"/>
        <w:rPr>
          <w:color w:val="auto"/>
          <w:highlight w:val="none"/>
        </w:rPr>
      </w:pPr>
    </w:p>
    <w:p w14:paraId="6B537307">
      <w:pPr>
        <w:pStyle w:val="36"/>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0"/>
        <w:rPr>
          <w:b/>
          <w:color w:val="auto"/>
          <w:sz w:val="20"/>
          <w:highlight w:val="none"/>
        </w:rPr>
      </w:pPr>
    </w:p>
    <w:p w14:paraId="2894530C">
      <w:pPr>
        <w:pStyle w:val="10"/>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0"/>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4"/>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36"/>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36"/>
        <w:ind w:firstLine="210"/>
        <w:rPr>
          <w:color w:val="auto"/>
          <w:highlight w:val="none"/>
        </w:rPr>
      </w:pPr>
    </w:p>
    <w:p w14:paraId="26321E6D">
      <w:pPr>
        <w:pStyle w:val="36"/>
        <w:ind w:firstLine="210"/>
        <w:rPr>
          <w:color w:val="auto"/>
          <w:highlight w:val="none"/>
        </w:rPr>
      </w:pPr>
    </w:p>
    <w:p w14:paraId="3144250A">
      <w:pPr>
        <w:pStyle w:val="36"/>
        <w:ind w:firstLine="210"/>
        <w:rPr>
          <w:color w:val="auto"/>
          <w:highlight w:val="none"/>
        </w:rPr>
      </w:pPr>
    </w:p>
    <w:p w14:paraId="23E91622">
      <w:pPr>
        <w:pStyle w:val="36"/>
        <w:ind w:firstLine="210"/>
        <w:rPr>
          <w:color w:val="auto"/>
          <w:highlight w:val="none"/>
        </w:rPr>
      </w:pPr>
    </w:p>
    <w:p w14:paraId="7BF0C4F2">
      <w:pPr>
        <w:pStyle w:val="36"/>
        <w:ind w:firstLine="210"/>
        <w:rPr>
          <w:color w:val="auto"/>
          <w:highlight w:val="none"/>
        </w:rPr>
      </w:pPr>
    </w:p>
    <w:p w14:paraId="50E21E03">
      <w:pPr>
        <w:pStyle w:val="36"/>
        <w:ind w:firstLine="210"/>
        <w:rPr>
          <w:color w:val="auto"/>
          <w:highlight w:val="none"/>
        </w:rPr>
      </w:pPr>
    </w:p>
    <w:p w14:paraId="3E5FBD7A">
      <w:pPr>
        <w:pStyle w:val="36"/>
        <w:ind w:firstLine="210"/>
        <w:rPr>
          <w:color w:val="auto"/>
          <w:highlight w:val="none"/>
        </w:rPr>
      </w:pPr>
    </w:p>
    <w:p w14:paraId="179897A3">
      <w:pPr>
        <w:pStyle w:val="36"/>
        <w:ind w:firstLine="210"/>
        <w:rPr>
          <w:color w:val="auto"/>
          <w:highlight w:val="none"/>
        </w:rPr>
      </w:pPr>
    </w:p>
    <w:p w14:paraId="5F8D550E">
      <w:pPr>
        <w:pStyle w:val="36"/>
        <w:ind w:firstLine="210"/>
        <w:rPr>
          <w:color w:val="auto"/>
          <w:highlight w:val="none"/>
        </w:rPr>
      </w:pPr>
    </w:p>
    <w:p w14:paraId="4C832221">
      <w:pPr>
        <w:pStyle w:val="36"/>
        <w:ind w:firstLine="210"/>
        <w:rPr>
          <w:color w:val="auto"/>
          <w:highlight w:val="none"/>
        </w:rPr>
      </w:pPr>
    </w:p>
    <w:p w14:paraId="242F2587">
      <w:pPr>
        <w:pStyle w:val="36"/>
        <w:ind w:firstLine="210"/>
        <w:rPr>
          <w:color w:val="auto"/>
          <w:highlight w:val="none"/>
        </w:rPr>
      </w:pPr>
    </w:p>
    <w:p w14:paraId="4FF94473">
      <w:pPr>
        <w:pStyle w:val="36"/>
        <w:ind w:firstLine="210"/>
        <w:rPr>
          <w:color w:val="auto"/>
          <w:highlight w:val="none"/>
        </w:rPr>
      </w:pPr>
    </w:p>
    <w:p w14:paraId="281B2206">
      <w:pPr>
        <w:pStyle w:val="36"/>
        <w:ind w:firstLine="210"/>
        <w:rPr>
          <w:color w:val="auto"/>
          <w:highlight w:val="none"/>
        </w:rPr>
      </w:pPr>
    </w:p>
    <w:p w14:paraId="1B717329">
      <w:pPr>
        <w:pStyle w:val="36"/>
        <w:ind w:firstLine="210"/>
        <w:rPr>
          <w:color w:val="auto"/>
          <w:highlight w:val="none"/>
        </w:rPr>
      </w:pPr>
    </w:p>
    <w:p w14:paraId="594CDAED">
      <w:pPr>
        <w:pStyle w:val="36"/>
        <w:ind w:firstLine="210"/>
        <w:rPr>
          <w:color w:val="auto"/>
          <w:highlight w:val="none"/>
        </w:rPr>
      </w:pPr>
    </w:p>
    <w:p w14:paraId="52EE0031">
      <w:pPr>
        <w:pStyle w:val="36"/>
        <w:ind w:firstLine="210"/>
        <w:rPr>
          <w:color w:val="auto"/>
          <w:highlight w:val="none"/>
        </w:rPr>
      </w:pPr>
    </w:p>
    <w:p w14:paraId="50FB3C41">
      <w:pPr>
        <w:pStyle w:val="36"/>
        <w:ind w:firstLine="210"/>
        <w:rPr>
          <w:color w:val="auto"/>
          <w:highlight w:val="none"/>
        </w:rPr>
      </w:pPr>
    </w:p>
    <w:p w14:paraId="6ED62EB3">
      <w:pPr>
        <w:pStyle w:val="36"/>
        <w:ind w:firstLine="210"/>
        <w:rPr>
          <w:color w:val="auto"/>
          <w:highlight w:val="none"/>
        </w:rPr>
      </w:pPr>
    </w:p>
    <w:p w14:paraId="53653DB0">
      <w:pPr>
        <w:pStyle w:val="36"/>
        <w:ind w:firstLine="210"/>
        <w:rPr>
          <w:color w:val="auto"/>
          <w:highlight w:val="none"/>
        </w:rPr>
      </w:pPr>
    </w:p>
    <w:p w14:paraId="2B61BBDF">
      <w:pPr>
        <w:pStyle w:val="36"/>
        <w:ind w:firstLine="210"/>
        <w:rPr>
          <w:color w:val="auto"/>
          <w:highlight w:val="none"/>
        </w:rPr>
      </w:pPr>
    </w:p>
    <w:p w14:paraId="0FCBB23F">
      <w:pPr>
        <w:pStyle w:val="36"/>
        <w:ind w:firstLine="210"/>
        <w:rPr>
          <w:color w:val="auto"/>
          <w:highlight w:val="none"/>
        </w:rPr>
      </w:pPr>
    </w:p>
    <w:p w14:paraId="168474B7">
      <w:pPr>
        <w:pStyle w:val="36"/>
        <w:ind w:firstLine="210"/>
        <w:rPr>
          <w:color w:val="auto"/>
          <w:highlight w:val="none"/>
        </w:rPr>
      </w:pPr>
    </w:p>
    <w:p w14:paraId="4B1EE498">
      <w:pPr>
        <w:pStyle w:val="36"/>
        <w:ind w:firstLine="210"/>
        <w:rPr>
          <w:color w:val="auto"/>
          <w:highlight w:val="none"/>
        </w:rPr>
      </w:pPr>
    </w:p>
    <w:p w14:paraId="6B876E3D">
      <w:pPr>
        <w:pStyle w:val="36"/>
        <w:ind w:firstLine="210"/>
        <w:rPr>
          <w:color w:val="auto"/>
          <w:highlight w:val="none"/>
        </w:rPr>
      </w:pPr>
    </w:p>
    <w:p w14:paraId="031ECC3A">
      <w:pPr>
        <w:pStyle w:val="36"/>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0"/>
        <w:rPr>
          <w:color w:val="auto"/>
          <w:sz w:val="20"/>
          <w:highlight w:val="none"/>
        </w:rPr>
      </w:pPr>
    </w:p>
    <w:p w14:paraId="4624900F">
      <w:pPr>
        <w:pStyle w:val="10"/>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5"/>
        <w:spacing w:before="120" w:after="120" w:line="240" w:lineRule="auto"/>
        <w:rPr>
          <w:color w:val="auto"/>
          <w:highlight w:val="none"/>
        </w:rPr>
      </w:pPr>
      <w:r>
        <w:rPr>
          <w:rFonts w:hint="eastAsia"/>
          <w:b w:val="0"/>
          <w:color w:val="auto"/>
          <w:sz w:val="24"/>
          <w:szCs w:val="24"/>
          <w:highlight w:val="none"/>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5"/>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36"/>
        <w:ind w:firstLine="210"/>
        <w:rPr>
          <w:color w:val="auto"/>
          <w:highlight w:val="none"/>
        </w:rPr>
        <w:sectPr>
          <w:pgSz w:w="11850" w:h="16790"/>
          <w:pgMar w:top="1560" w:right="1180" w:bottom="920" w:left="1580" w:header="0" w:footer="721" w:gutter="0"/>
          <w:cols w:space="720" w:num="1"/>
        </w:sectPr>
      </w:pPr>
    </w:p>
    <w:p w14:paraId="5CB8EC5A">
      <w:pPr>
        <w:pStyle w:val="10"/>
        <w:rPr>
          <w:b/>
          <w:color w:val="auto"/>
          <w:sz w:val="20"/>
          <w:highlight w:val="none"/>
        </w:rPr>
      </w:pPr>
      <w:r>
        <w:rPr>
          <w:rFonts w:hint="eastAsia" w:ascii="宋体" w:hAnsi="宋体" w:cs="宋体"/>
          <w:color w:val="auto"/>
          <w:sz w:val="24"/>
          <w:highlight w:val="none"/>
        </w:rPr>
        <w:t>格式8</w:t>
      </w:r>
    </w:p>
    <w:p w14:paraId="614B2614">
      <w:pPr>
        <w:pStyle w:val="10"/>
        <w:rPr>
          <w:b/>
          <w:color w:val="auto"/>
          <w:sz w:val="20"/>
          <w:highlight w:val="none"/>
        </w:rPr>
      </w:pPr>
    </w:p>
    <w:p w14:paraId="13ED7359">
      <w:pPr>
        <w:pStyle w:val="10"/>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0"/>
        <w:spacing w:before="9"/>
        <w:rPr>
          <w:b/>
          <w:color w:val="auto"/>
          <w:sz w:val="12"/>
          <w:highlight w:val="none"/>
        </w:rPr>
      </w:pPr>
    </w:p>
    <w:p w14:paraId="3B1FA54B">
      <w:pPr>
        <w:pStyle w:val="10"/>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66409C8B">
      <w:pPr>
        <w:pStyle w:val="10"/>
        <w:spacing w:before="10"/>
        <w:rPr>
          <w:color w:val="auto"/>
          <w:sz w:val="8"/>
          <w:highlight w:val="none"/>
        </w:rPr>
      </w:pPr>
    </w:p>
    <w:p w14:paraId="69B22511">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0"/>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3"/>
        <w:ind w:firstLine="480"/>
        <w:rPr>
          <w:rFonts w:ascii="宋体" w:hAnsi="宋体" w:eastAsia="宋体" w:cs="宋体"/>
          <w:color w:val="auto"/>
          <w:sz w:val="24"/>
          <w:highlight w:val="none"/>
        </w:rPr>
      </w:pPr>
    </w:p>
    <w:p w14:paraId="662A2C65">
      <w:pPr>
        <w:pStyle w:val="13"/>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38"/>
        <w:rPr>
          <w:rFonts w:ascii="宋体" w:hAnsi="宋体" w:cs="宋体"/>
          <w:color w:val="auto"/>
          <w:sz w:val="24"/>
          <w:szCs w:val="24"/>
          <w:highlight w:val="none"/>
        </w:rPr>
      </w:pPr>
    </w:p>
    <w:p w14:paraId="71F48573">
      <w:pPr>
        <w:pStyle w:val="38"/>
        <w:rPr>
          <w:rFonts w:ascii="宋体" w:hAnsi="宋体" w:cs="宋体"/>
          <w:color w:val="auto"/>
          <w:sz w:val="24"/>
          <w:szCs w:val="24"/>
          <w:highlight w:val="none"/>
        </w:rPr>
      </w:pPr>
    </w:p>
    <w:p w14:paraId="3F2B8EE2">
      <w:pPr>
        <w:pStyle w:val="38"/>
        <w:rPr>
          <w:rFonts w:ascii="宋体" w:hAnsi="宋体" w:cs="宋体"/>
          <w:color w:val="auto"/>
          <w:sz w:val="24"/>
          <w:szCs w:val="24"/>
          <w:highlight w:val="none"/>
        </w:rPr>
      </w:pPr>
    </w:p>
    <w:p w14:paraId="3C9D00AB">
      <w:pPr>
        <w:pStyle w:val="38"/>
        <w:rPr>
          <w:rFonts w:ascii="宋体" w:hAnsi="宋体" w:cs="宋体"/>
          <w:color w:val="auto"/>
          <w:sz w:val="24"/>
          <w:szCs w:val="24"/>
          <w:highlight w:val="none"/>
        </w:rPr>
      </w:pPr>
    </w:p>
    <w:p w14:paraId="24C39B61">
      <w:pPr>
        <w:pStyle w:val="38"/>
        <w:rPr>
          <w:rFonts w:ascii="宋体" w:hAnsi="宋体" w:cs="宋体"/>
          <w:color w:val="auto"/>
          <w:sz w:val="24"/>
          <w:szCs w:val="24"/>
          <w:highlight w:val="none"/>
        </w:rPr>
      </w:pPr>
    </w:p>
    <w:p w14:paraId="3976A963">
      <w:pPr>
        <w:pStyle w:val="38"/>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38"/>
        <w:rPr>
          <w:rFonts w:hint="eastAsia" w:ascii="宋体" w:hAnsi="宋体" w:eastAsia="宋体" w:cs="宋体"/>
          <w:color w:val="auto"/>
          <w:sz w:val="24"/>
          <w:szCs w:val="24"/>
          <w:highlight w:val="none"/>
        </w:rPr>
      </w:pPr>
    </w:p>
    <w:p w14:paraId="7CEBF0EF">
      <w:pPr>
        <w:pStyle w:val="6"/>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38"/>
        <w:rPr>
          <w:rFonts w:hint="eastAsia" w:ascii="宋体" w:hAnsi="宋体" w:eastAsia="宋体" w:cs="宋体"/>
          <w:color w:val="auto"/>
          <w:sz w:val="24"/>
          <w:szCs w:val="24"/>
          <w:highlight w:val="none"/>
        </w:rPr>
      </w:pPr>
    </w:p>
    <w:p w14:paraId="45748860">
      <w:pPr>
        <w:pStyle w:val="6"/>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38"/>
        <w:rPr>
          <w:rFonts w:hint="eastAsia" w:ascii="宋体" w:hAnsi="宋体" w:cs="宋体"/>
          <w:color w:val="auto"/>
          <w:sz w:val="24"/>
          <w:highlight w:val="none"/>
        </w:rPr>
      </w:pPr>
    </w:p>
    <w:p w14:paraId="60443213">
      <w:pPr>
        <w:pStyle w:val="6"/>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36"/>
        <w:ind w:firstLine="240"/>
        <w:rPr>
          <w:rFonts w:ascii="宋体" w:hAnsi="宋体" w:cs="宋体"/>
          <w:color w:val="auto"/>
          <w:sz w:val="24"/>
          <w:highlight w:val="none"/>
        </w:rPr>
      </w:pPr>
    </w:p>
    <w:p w14:paraId="6BE9B0B3">
      <w:pPr>
        <w:pStyle w:val="36"/>
        <w:ind w:firstLine="240"/>
        <w:rPr>
          <w:rFonts w:ascii="宋体" w:hAnsi="宋体" w:cs="宋体"/>
          <w:color w:val="auto"/>
          <w:sz w:val="24"/>
          <w:highlight w:val="none"/>
        </w:rPr>
      </w:pPr>
    </w:p>
    <w:p w14:paraId="3C8E2980">
      <w:pPr>
        <w:pStyle w:val="36"/>
        <w:ind w:firstLine="240"/>
        <w:rPr>
          <w:rFonts w:ascii="宋体" w:hAnsi="宋体" w:cs="宋体"/>
          <w:color w:val="auto"/>
          <w:sz w:val="24"/>
          <w:highlight w:val="none"/>
        </w:rPr>
      </w:pPr>
    </w:p>
    <w:p w14:paraId="41515E9C">
      <w:pPr>
        <w:pStyle w:val="36"/>
        <w:ind w:firstLine="240"/>
        <w:rPr>
          <w:rFonts w:ascii="宋体" w:hAnsi="宋体" w:cs="宋体"/>
          <w:color w:val="auto"/>
          <w:sz w:val="24"/>
          <w:highlight w:val="none"/>
        </w:rPr>
      </w:pPr>
    </w:p>
    <w:p w14:paraId="20C20413">
      <w:pPr>
        <w:pStyle w:val="36"/>
        <w:ind w:firstLine="240"/>
        <w:rPr>
          <w:rFonts w:ascii="宋体" w:hAnsi="宋体" w:cs="宋体"/>
          <w:color w:val="auto"/>
          <w:sz w:val="24"/>
          <w:highlight w:val="none"/>
        </w:rPr>
      </w:pPr>
    </w:p>
    <w:p w14:paraId="6F149F68">
      <w:pPr>
        <w:pStyle w:val="36"/>
        <w:ind w:firstLine="240"/>
        <w:rPr>
          <w:rFonts w:ascii="宋体" w:hAnsi="宋体" w:cs="宋体"/>
          <w:color w:val="auto"/>
          <w:sz w:val="24"/>
          <w:highlight w:val="none"/>
        </w:rPr>
      </w:pPr>
    </w:p>
    <w:p w14:paraId="59EB5C4E">
      <w:pPr>
        <w:pStyle w:val="36"/>
        <w:ind w:firstLine="240"/>
        <w:rPr>
          <w:rFonts w:ascii="宋体" w:hAnsi="宋体" w:cs="宋体"/>
          <w:color w:val="auto"/>
          <w:sz w:val="24"/>
          <w:highlight w:val="none"/>
        </w:rPr>
      </w:pPr>
    </w:p>
    <w:p w14:paraId="222934A3">
      <w:pPr>
        <w:pStyle w:val="36"/>
        <w:ind w:firstLine="0" w:firstLineChars="0"/>
        <w:rPr>
          <w:rFonts w:ascii="宋体" w:hAnsi="宋体" w:cs="宋体"/>
          <w:color w:val="auto"/>
          <w:sz w:val="24"/>
          <w:highlight w:val="none"/>
        </w:rPr>
      </w:pPr>
    </w:p>
    <w:p w14:paraId="4BB9346B">
      <w:pPr>
        <w:pStyle w:val="36"/>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授权委托人和法人：（签字）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36"/>
        <w:ind w:firstLine="210"/>
        <w:rPr>
          <w:color w:val="auto"/>
          <w:highlight w:val="none"/>
        </w:rPr>
      </w:pPr>
    </w:p>
    <w:p w14:paraId="756F0DE9">
      <w:pPr>
        <w:pStyle w:val="36"/>
        <w:ind w:firstLine="210"/>
        <w:rPr>
          <w:color w:val="auto"/>
          <w:highlight w:val="none"/>
        </w:rPr>
      </w:pPr>
    </w:p>
    <w:p w14:paraId="3B9A1347">
      <w:pPr>
        <w:pStyle w:val="36"/>
        <w:ind w:firstLine="210"/>
        <w:rPr>
          <w:color w:val="auto"/>
          <w:highlight w:val="none"/>
        </w:rPr>
      </w:pPr>
    </w:p>
    <w:p w14:paraId="5FA887E2">
      <w:pPr>
        <w:pStyle w:val="36"/>
        <w:ind w:firstLine="210"/>
        <w:rPr>
          <w:color w:val="auto"/>
          <w:highlight w:val="none"/>
        </w:rPr>
      </w:pPr>
    </w:p>
    <w:p w14:paraId="18881819">
      <w:pPr>
        <w:pStyle w:val="36"/>
        <w:ind w:firstLine="210"/>
        <w:rPr>
          <w:color w:val="auto"/>
          <w:highlight w:val="none"/>
        </w:rPr>
      </w:pPr>
    </w:p>
    <w:p w14:paraId="5892C1E2">
      <w:pPr>
        <w:pStyle w:val="36"/>
        <w:ind w:firstLine="210"/>
        <w:rPr>
          <w:color w:val="auto"/>
          <w:highlight w:val="none"/>
        </w:rPr>
      </w:pPr>
    </w:p>
    <w:p w14:paraId="4E892307">
      <w:pPr>
        <w:pStyle w:val="36"/>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36"/>
        <w:ind w:firstLine="210"/>
        <w:rPr>
          <w:color w:val="auto"/>
          <w:highlight w:val="none"/>
        </w:rPr>
      </w:pPr>
    </w:p>
    <w:p w14:paraId="44BB90D3">
      <w:pPr>
        <w:pStyle w:val="36"/>
        <w:ind w:firstLine="210"/>
        <w:rPr>
          <w:color w:val="auto"/>
          <w:highlight w:val="none"/>
        </w:rPr>
      </w:pPr>
    </w:p>
    <w:p w14:paraId="5B337C93">
      <w:pPr>
        <w:pStyle w:val="36"/>
        <w:ind w:firstLine="210"/>
        <w:rPr>
          <w:color w:val="auto"/>
          <w:highlight w:val="none"/>
        </w:rPr>
      </w:pPr>
    </w:p>
    <w:p w14:paraId="332F0FEB">
      <w:pPr>
        <w:pStyle w:val="36"/>
        <w:ind w:firstLine="210"/>
        <w:rPr>
          <w:color w:val="auto"/>
          <w:highlight w:val="none"/>
        </w:rPr>
      </w:pPr>
    </w:p>
    <w:p w14:paraId="2C760F74">
      <w:pPr>
        <w:pStyle w:val="36"/>
        <w:ind w:firstLine="210"/>
        <w:rPr>
          <w:color w:val="auto"/>
          <w:highlight w:val="none"/>
        </w:rPr>
      </w:pPr>
    </w:p>
    <w:p w14:paraId="4382A81A">
      <w:pPr>
        <w:pStyle w:val="36"/>
        <w:ind w:firstLine="210"/>
        <w:rPr>
          <w:color w:val="auto"/>
          <w:highlight w:val="none"/>
        </w:rPr>
      </w:pPr>
    </w:p>
    <w:p w14:paraId="3ECB30FA">
      <w:pPr>
        <w:pStyle w:val="36"/>
        <w:ind w:firstLine="210"/>
        <w:rPr>
          <w:color w:val="auto"/>
          <w:highlight w:val="none"/>
        </w:rPr>
      </w:pPr>
    </w:p>
    <w:p w14:paraId="45C722C3">
      <w:pPr>
        <w:pStyle w:val="36"/>
        <w:ind w:firstLine="210"/>
        <w:rPr>
          <w:color w:val="auto"/>
          <w:highlight w:val="none"/>
        </w:rPr>
      </w:pPr>
    </w:p>
    <w:p w14:paraId="2D456589">
      <w:pPr>
        <w:pStyle w:val="36"/>
        <w:ind w:firstLine="210"/>
        <w:rPr>
          <w:color w:val="auto"/>
          <w:highlight w:val="none"/>
        </w:rPr>
      </w:pPr>
    </w:p>
    <w:p w14:paraId="764E69F5">
      <w:pPr>
        <w:pStyle w:val="36"/>
        <w:ind w:firstLine="210"/>
        <w:rPr>
          <w:color w:val="auto"/>
          <w:highlight w:val="none"/>
        </w:rPr>
      </w:pPr>
    </w:p>
    <w:p w14:paraId="40AF840A">
      <w:pPr>
        <w:pStyle w:val="36"/>
        <w:ind w:firstLine="210"/>
        <w:rPr>
          <w:rFonts w:hint="eastAsia" w:eastAsia="宋体"/>
          <w:color w:val="auto"/>
          <w:highlight w:val="none"/>
          <w:lang w:eastAsia="zh-CN"/>
        </w:rPr>
      </w:pPr>
    </w:p>
    <w:p w14:paraId="370BB3C2">
      <w:pPr>
        <w:pStyle w:val="36"/>
        <w:ind w:firstLine="210"/>
        <w:rPr>
          <w:rFonts w:hint="eastAsia" w:eastAsia="宋体"/>
          <w:color w:val="auto"/>
          <w:highlight w:val="none"/>
          <w:lang w:eastAsia="zh-CN"/>
        </w:rPr>
      </w:pPr>
    </w:p>
    <w:p w14:paraId="29168865">
      <w:pPr>
        <w:pStyle w:val="36"/>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微软雅黑" w:hAnsi="黑体" w:eastAsia="微软雅黑"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微软雅黑" w:eastAsia="微软雅黑"/>
          <w:color w:val="auto"/>
          <w:sz w:val="32"/>
          <w:szCs w:val="32"/>
          <w:highlight w:val="none"/>
        </w:rPr>
      </w:pPr>
      <w:r>
        <w:rPr>
          <w:rFonts w:hint="eastAsia" w:ascii="微软雅黑" w:eastAsia="微软雅黑"/>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2"/>
        <w:spacing w:before="0" w:after="0" w:line="360" w:lineRule="auto"/>
        <w:ind w:firstLine="0"/>
        <w:rPr>
          <w:rFonts w:hint="eastAsia" w:ascii="微软雅黑" w:hAnsi="宋体" w:eastAsia="微软雅黑"/>
          <w:b w:val="0"/>
          <w:bCs w:val="0"/>
          <w:color w:val="auto"/>
          <w:sz w:val="36"/>
          <w:szCs w:val="36"/>
          <w:highlight w:val="none"/>
        </w:rPr>
      </w:pPr>
      <w:bookmarkStart w:id="45" w:name="_Toc48834555"/>
      <w:r>
        <w:rPr>
          <w:rFonts w:hint="eastAsia" w:ascii="微软雅黑" w:hAnsi="宋体" w:eastAsia="微软雅黑"/>
          <w:b w:val="0"/>
          <w:bCs w:val="0"/>
          <w:color w:val="auto"/>
          <w:sz w:val="36"/>
          <w:szCs w:val="36"/>
          <w:highlight w:val="none"/>
        </w:rPr>
        <w:t>合同</w:t>
      </w:r>
      <w:bookmarkEnd w:id="45"/>
      <w:r>
        <w:rPr>
          <w:rFonts w:hint="eastAsia" w:ascii="微软雅黑" w:hAnsi="宋体" w:eastAsia="微软雅黑"/>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428024701"/>
      <w:bookmarkStart w:id="47" w:name="_Toc351203494"/>
      <w:bookmarkStart w:id="48" w:name="_Toc427566452"/>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4"/>
        <w:ind w:firstLine="643" w:firstLineChars="200"/>
        <w:jc w:val="both"/>
        <w:rPr>
          <w:rFonts w:ascii="黑体" w:eastAsia="黑体"/>
          <w:color w:val="auto"/>
          <w:szCs w:val="24"/>
          <w:highlight w:val="none"/>
        </w:rPr>
      </w:pPr>
    </w:p>
    <w:p w14:paraId="3A044400">
      <w:pPr>
        <w:pStyle w:val="4"/>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4"/>
        <w:jc w:val="center"/>
        <w:rPr>
          <w:rFonts w:ascii="黑体" w:hAnsi="黑体" w:eastAsia="黑体"/>
          <w:color w:val="auto"/>
          <w:sz w:val="32"/>
          <w:highlight w:val="none"/>
        </w:rPr>
      </w:pPr>
      <w:bookmarkStart w:id="50" w:name="_Toc428024702"/>
      <w:bookmarkStart w:id="51" w:name="_Toc427566453"/>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微软雅黑" w:hAnsi="黑体" w:eastAsia="微软雅黑"/>
          <w:color w:val="auto"/>
          <w:sz w:val="44"/>
          <w:szCs w:val="44"/>
          <w:highlight w:val="none"/>
        </w:rPr>
      </w:pPr>
      <w:r>
        <w:rPr>
          <w:rFonts w:hint="eastAsia" w:ascii="微软雅黑" w:eastAsia="微软雅黑"/>
          <w:color w:val="auto"/>
          <w:sz w:val="44"/>
          <w:szCs w:val="44"/>
          <w:highlight w:val="none"/>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微软雅黑" w:eastAsia="微软雅黑"/>
          <w:bCs/>
          <w:color w:val="auto"/>
          <w:sz w:val="36"/>
          <w:szCs w:val="36"/>
          <w:highlight w:val="none"/>
        </w:rPr>
      </w:pPr>
      <w:r>
        <w:rPr>
          <w:rFonts w:hint="eastAsia" w:ascii="微软雅黑" w:eastAsia="微软雅黑"/>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36"/>
        <w:ind w:firstLine="240"/>
        <w:rPr>
          <w:rFonts w:asciiTheme="minorEastAsia" w:hAnsiTheme="minorEastAsia" w:eastAsiaTheme="minorEastAsia"/>
          <w:color w:val="auto"/>
          <w:sz w:val="24"/>
          <w:highlight w:val="none"/>
        </w:rPr>
      </w:pPr>
    </w:p>
    <w:p w14:paraId="75283B49">
      <w:pPr>
        <w:pStyle w:val="36"/>
        <w:ind w:firstLine="240"/>
        <w:rPr>
          <w:rFonts w:asciiTheme="minorEastAsia" w:hAnsiTheme="minorEastAsia" w:eastAsiaTheme="minorEastAsia"/>
          <w:color w:val="auto"/>
          <w:sz w:val="24"/>
          <w:highlight w:val="none"/>
        </w:rPr>
      </w:pPr>
    </w:p>
    <w:p w14:paraId="26804CC1">
      <w:pPr>
        <w:pStyle w:val="36"/>
        <w:ind w:firstLine="240"/>
        <w:rPr>
          <w:rFonts w:asciiTheme="minorEastAsia" w:hAnsiTheme="minorEastAsia" w:eastAsiaTheme="minorEastAsia"/>
          <w:color w:val="auto"/>
          <w:sz w:val="24"/>
          <w:highlight w:val="none"/>
        </w:rPr>
      </w:pPr>
    </w:p>
    <w:p w14:paraId="27E7BE71">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4C3D71-BA48-4D93-A8C2-CDA29C847C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CECBBB9-685E-41B6-8ABF-ED0B673D464A}"/>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F3483122-F578-4CC1-841D-91A7B64065B8}"/>
  </w:font>
  <w:font w:name="微软简标宋">
    <w:altName w:val="黑体"/>
    <w:panose1 w:val="00000000000000000000"/>
    <w:charset w:val="86"/>
    <w:family w:val="auto"/>
    <w:pitch w:val="default"/>
    <w:sig w:usb0="00000000" w:usb1="00000000" w:usb2="00000010" w:usb3="00000000" w:csb0="00040000" w:csb1="00000000"/>
    <w:embedRegular r:id="rId4" w:fontKey="{5F553638-08F7-4A92-A9CA-0BAE4A98673B}"/>
  </w:font>
  <w:font w:name="华文彩云">
    <w:panose1 w:val="02010800040101010101"/>
    <w:charset w:val="86"/>
    <w:family w:val="auto"/>
    <w:pitch w:val="default"/>
    <w:sig w:usb0="00000001" w:usb1="080F0000" w:usb2="00000000" w:usb3="00000000" w:csb0="00040000" w:csb1="00000000"/>
    <w:embedRegular r:id="rId5" w:fontKey="{38C7B25C-2C97-4DBE-81FE-0D894FE26D36}"/>
  </w:font>
  <w:font w:name="楷体_GB2312">
    <w:panose1 w:val="02010609030101010101"/>
    <w:charset w:val="86"/>
    <w:family w:val="modern"/>
    <w:pitch w:val="default"/>
    <w:sig w:usb0="00000001" w:usb1="080E0000" w:usb2="00000000" w:usb3="00000000" w:csb0="00040000" w:csb1="00000000"/>
    <w:embedRegular r:id="rId6" w:fontKey="{E644153F-DA4B-43B4-8738-5A2FF24BC2BA}"/>
  </w:font>
  <w:font w:name="TimesNewRomanPSMT">
    <w:altName w:val="Times New Roman"/>
    <w:panose1 w:val="00000000000000000000"/>
    <w:charset w:val="00"/>
    <w:family w:val="auto"/>
    <w:pitch w:val="default"/>
    <w:sig w:usb0="00000000" w:usb1="00000000" w:usb2="00000000" w:usb3="00000000" w:csb0="00040001" w:csb1="00000000"/>
    <w:embedRegular r:id="rId7" w:fontKey="{E5872F33-3975-45D1-907F-2ECA4DE113FF}"/>
  </w:font>
  <w:font w:name="新宋体">
    <w:panose1 w:val="02010609030101010101"/>
    <w:charset w:val="86"/>
    <w:family w:val="modern"/>
    <w:pitch w:val="default"/>
    <w:sig w:usb0="00000203" w:usb1="288F0000" w:usb2="00000006" w:usb3="00000000" w:csb0="00040001" w:csb1="00000000"/>
    <w:embedRegular r:id="rId8" w:fontKey="{CC2E0D71-883F-4C15-ABE9-4EB849122D65}"/>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AE6CC9D5-89EA-4169-B68C-91CF48C29141}"/>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10" w:fontKey="{EDF9B149-1E35-4697-91FC-0C17AFD0C4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1"/>
      <w:pBdr>
        <w:bottom w:val="none" w:color="auto" w:sz="0" w:space="0"/>
      </w:pBdr>
      <w:spacing w:line="160" w:lineRule="atLeast"/>
      <w:jc w:val="both"/>
      <w:rPr>
        <w:rFonts w:ascii="楷体_GB2312" w:eastAsia="楷体_GB2312"/>
        <w:sz w:val="28"/>
        <w:u w:val="single"/>
      </w:rPr>
    </w:pPr>
  </w:p>
  <w:p w14:paraId="4774A0C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B1963"/>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2317F34"/>
    <w:rsid w:val="13793DF7"/>
    <w:rsid w:val="13D455A0"/>
    <w:rsid w:val="14677422"/>
    <w:rsid w:val="148F5F80"/>
    <w:rsid w:val="15EB0A05"/>
    <w:rsid w:val="161672D6"/>
    <w:rsid w:val="16BB13C7"/>
    <w:rsid w:val="16D11EEB"/>
    <w:rsid w:val="16DC42BE"/>
    <w:rsid w:val="170021FD"/>
    <w:rsid w:val="18144BAA"/>
    <w:rsid w:val="18673A10"/>
    <w:rsid w:val="18AB7EF6"/>
    <w:rsid w:val="18D74DC1"/>
    <w:rsid w:val="1A2A7B93"/>
    <w:rsid w:val="1A92027B"/>
    <w:rsid w:val="1AED58EF"/>
    <w:rsid w:val="1C0D2AA1"/>
    <w:rsid w:val="1C99656B"/>
    <w:rsid w:val="1DDF7282"/>
    <w:rsid w:val="1DE96C7D"/>
    <w:rsid w:val="1E345923"/>
    <w:rsid w:val="1F3A0BB5"/>
    <w:rsid w:val="1FA92FCB"/>
    <w:rsid w:val="200745B4"/>
    <w:rsid w:val="20097592"/>
    <w:rsid w:val="20193BC8"/>
    <w:rsid w:val="204A02A8"/>
    <w:rsid w:val="207E09A3"/>
    <w:rsid w:val="21E64A07"/>
    <w:rsid w:val="220D398C"/>
    <w:rsid w:val="2301566F"/>
    <w:rsid w:val="23E66539"/>
    <w:rsid w:val="24D70B68"/>
    <w:rsid w:val="256162F1"/>
    <w:rsid w:val="28996FC7"/>
    <w:rsid w:val="29B427C7"/>
    <w:rsid w:val="29EE4308"/>
    <w:rsid w:val="2A397C18"/>
    <w:rsid w:val="2A5015D5"/>
    <w:rsid w:val="2B116592"/>
    <w:rsid w:val="2B7B4934"/>
    <w:rsid w:val="2B8946C8"/>
    <w:rsid w:val="2B990335"/>
    <w:rsid w:val="2BC55D30"/>
    <w:rsid w:val="2C37607E"/>
    <w:rsid w:val="2CE174B8"/>
    <w:rsid w:val="2D7A3266"/>
    <w:rsid w:val="2D9214E0"/>
    <w:rsid w:val="2DAA4424"/>
    <w:rsid w:val="2F446299"/>
    <w:rsid w:val="2FC43CAF"/>
    <w:rsid w:val="312513B2"/>
    <w:rsid w:val="31AB491E"/>
    <w:rsid w:val="31B042BF"/>
    <w:rsid w:val="32035D60"/>
    <w:rsid w:val="32472B70"/>
    <w:rsid w:val="33073E94"/>
    <w:rsid w:val="331D7A9E"/>
    <w:rsid w:val="33523A32"/>
    <w:rsid w:val="338F48D1"/>
    <w:rsid w:val="34090EDB"/>
    <w:rsid w:val="374E0997"/>
    <w:rsid w:val="376940D0"/>
    <w:rsid w:val="377F4883"/>
    <w:rsid w:val="379F0A81"/>
    <w:rsid w:val="391C048E"/>
    <w:rsid w:val="397403FD"/>
    <w:rsid w:val="3A7C750E"/>
    <w:rsid w:val="3AE63FA0"/>
    <w:rsid w:val="3BE034BB"/>
    <w:rsid w:val="3C3000ED"/>
    <w:rsid w:val="3CB21257"/>
    <w:rsid w:val="3CDB2766"/>
    <w:rsid w:val="3D31181A"/>
    <w:rsid w:val="3DC87CB2"/>
    <w:rsid w:val="3F4F365B"/>
    <w:rsid w:val="3F677982"/>
    <w:rsid w:val="4028409E"/>
    <w:rsid w:val="40475E6A"/>
    <w:rsid w:val="40E5588E"/>
    <w:rsid w:val="40FE2CBD"/>
    <w:rsid w:val="41415EFF"/>
    <w:rsid w:val="416430E7"/>
    <w:rsid w:val="419B1B04"/>
    <w:rsid w:val="41D026B4"/>
    <w:rsid w:val="42507B4A"/>
    <w:rsid w:val="434712A7"/>
    <w:rsid w:val="43A504BA"/>
    <w:rsid w:val="43BB6C43"/>
    <w:rsid w:val="445F1CC4"/>
    <w:rsid w:val="44CB1108"/>
    <w:rsid w:val="45811396"/>
    <w:rsid w:val="470317EF"/>
    <w:rsid w:val="474653BD"/>
    <w:rsid w:val="479C48B4"/>
    <w:rsid w:val="47FA0404"/>
    <w:rsid w:val="48161337"/>
    <w:rsid w:val="4A00390D"/>
    <w:rsid w:val="4B6460B2"/>
    <w:rsid w:val="4F184CEA"/>
    <w:rsid w:val="4F723AF3"/>
    <w:rsid w:val="518B234A"/>
    <w:rsid w:val="51D3784E"/>
    <w:rsid w:val="520F6696"/>
    <w:rsid w:val="5385101B"/>
    <w:rsid w:val="542F765C"/>
    <w:rsid w:val="554D13F6"/>
    <w:rsid w:val="5682509A"/>
    <w:rsid w:val="56B91708"/>
    <w:rsid w:val="57C71CB3"/>
    <w:rsid w:val="59AF248B"/>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52F2B95"/>
    <w:rsid w:val="65554D27"/>
    <w:rsid w:val="656B3097"/>
    <w:rsid w:val="661C75BD"/>
    <w:rsid w:val="66424F96"/>
    <w:rsid w:val="687951D6"/>
    <w:rsid w:val="692C7EB8"/>
    <w:rsid w:val="6A890F99"/>
    <w:rsid w:val="6B80414A"/>
    <w:rsid w:val="6C371C61"/>
    <w:rsid w:val="6C6135BF"/>
    <w:rsid w:val="6CA16A6E"/>
    <w:rsid w:val="6D02099A"/>
    <w:rsid w:val="6D3654A5"/>
    <w:rsid w:val="6E095787"/>
    <w:rsid w:val="6E4A479A"/>
    <w:rsid w:val="6EE20176"/>
    <w:rsid w:val="708B1655"/>
    <w:rsid w:val="708B4D52"/>
    <w:rsid w:val="70B412F1"/>
    <w:rsid w:val="72CE25E9"/>
    <w:rsid w:val="72D548F7"/>
    <w:rsid w:val="74170E85"/>
    <w:rsid w:val="74661C88"/>
    <w:rsid w:val="75DC35E9"/>
    <w:rsid w:val="762D425C"/>
    <w:rsid w:val="77C66D83"/>
    <w:rsid w:val="786A6900"/>
    <w:rsid w:val="789E6834"/>
    <w:rsid w:val="7B7645FB"/>
    <w:rsid w:val="7B930FE0"/>
    <w:rsid w:val="7BBA79BE"/>
    <w:rsid w:val="7E543E84"/>
    <w:rsid w:val="7EAE75AD"/>
    <w:rsid w:val="7EC90255"/>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Body Text First Indent 2"/>
    <w:basedOn w:val="12"/>
    <w:next w:val="14"/>
    <w:link w:val="83"/>
    <w:qFormat/>
    <w:uiPriority w:val="99"/>
    <w:pPr>
      <w:tabs>
        <w:tab w:val="left" w:pos="0"/>
        <w:tab w:val="left" w:pos="993"/>
        <w:tab w:val="left" w:pos="1134"/>
      </w:tabs>
      <w:ind w:firstLine="420"/>
    </w:pPr>
  </w:style>
  <w:style w:type="paragraph" w:styleId="14">
    <w:name w:val="Date"/>
    <w:basedOn w:val="1"/>
    <w:next w:val="1"/>
    <w:link w:val="49"/>
    <w:qFormat/>
    <w:uiPriority w:val="0"/>
    <w:pPr>
      <w:ind w:left="100" w:leftChars="2500"/>
    </w:pPr>
  </w:style>
  <w:style w:type="paragraph" w:styleId="15">
    <w:name w:val="List 2"/>
    <w:basedOn w:val="1"/>
    <w:qFormat/>
    <w:uiPriority w:val="0"/>
    <w:pPr>
      <w:ind w:left="400" w:leftChars="200" w:hanging="200" w:hangingChars="200"/>
    </w:pPr>
  </w:style>
  <w:style w:type="paragraph" w:styleId="16">
    <w:name w:val="Plain Text"/>
    <w:basedOn w:val="1"/>
    <w:link w:val="53"/>
    <w:qFormat/>
    <w:uiPriority w:val="99"/>
    <w:rPr>
      <w:rFonts w:ascii="宋体" w:hAnsi="Courier New"/>
      <w:szCs w:val="20"/>
    </w:r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0"/>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Char"/>
    <w:link w:val="4"/>
    <w:semiHidden/>
    <w:qFormat/>
    <w:uiPriority w:val="0"/>
    <w:rPr>
      <w:b/>
      <w:bCs/>
      <w:kern w:val="2"/>
      <w:sz w:val="32"/>
      <w:szCs w:val="32"/>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4"/>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Char"/>
    <w:link w:val="11"/>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19"/>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Char"/>
    <w:basedOn w:val="29"/>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29"/>
    <w:link w:val="13"/>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17417</Words>
  <Characters>18462</Characters>
  <Lines>152</Lines>
  <Paragraphs>42</Paragraphs>
  <TotalTime>9</TotalTime>
  <ScaleCrop>false</ScaleCrop>
  <LinksUpToDate>false</LinksUpToDate>
  <CharactersWithSpaces>19093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2020-09-11T07:29:00Z</cp:lastPrinted>
  <dcterms:modified xsi:type="dcterms:W3CDTF">2025-12-02T07:58:43Z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38BA9E365FF948D2A8F9C5666CB10740_13</vt:lpwstr>
  </property>
  <property fmtid="{D5CDD505-2E9C-101B-9397-08002B2CF9AE}" pid="4" name="KSOTemplateDocerSaveRecord">
    <vt:lpwstr>eyJoZGlkIjoiYzQ0NTY5NWM5NDAxMmUwZmJmM2QyOGM1OGJlNmJiM2MiLCJ1c2VySWQiOiI0OTk5NTUxNDkifQ==</vt:lpwstr>
  </property>
</Properties>
</file>